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D8D8D8" w:themeColor="background1" w:themeShade="D8"/>
  <w:body>
    <w:p w:rsidR="00402A61" w:rsidRPr="00D8636A" w:rsidRDefault="00402A61" w:rsidP="008F13B0">
      <w:pPr>
        <w:shd w:val="clear" w:color="auto" w:fill="D9D9D9" w:themeFill="background1" w:themeFillShade="D9"/>
        <w:spacing w:line="360" w:lineRule="auto"/>
        <w:jc w:val="center"/>
        <w:rPr>
          <w:rFonts w:ascii="Tahoma" w:hAnsi="Tahoma"/>
          <w:b/>
          <w:bCs/>
          <w:sz w:val="24"/>
        </w:rPr>
      </w:pPr>
      <w:r w:rsidRPr="00D8636A">
        <w:rPr>
          <w:rFonts w:ascii="Tahoma" w:hAnsi="Tahoma"/>
          <w:b/>
          <w:bCs/>
          <w:sz w:val="24"/>
          <w:rtl/>
        </w:rPr>
        <w:t>بسم الله الرحمن الرحیم</w:t>
      </w:r>
    </w:p>
    <w:p w:rsidR="00402A61" w:rsidRPr="00D8636A" w:rsidRDefault="00402A61" w:rsidP="00D8636A">
      <w:pPr>
        <w:shd w:val="clear" w:color="auto" w:fill="D9D9D9" w:themeFill="background1" w:themeFillShade="D9"/>
        <w:spacing w:line="360" w:lineRule="auto"/>
        <w:jc w:val="lowKashida"/>
        <w:rPr>
          <w:rFonts w:ascii="Tahoma" w:hAnsi="Tahoma"/>
          <w:b/>
          <w:bCs/>
          <w:sz w:val="24"/>
        </w:rPr>
      </w:pPr>
      <w:r w:rsidRPr="00D8636A">
        <w:rPr>
          <w:rFonts w:ascii="Tahoma" w:hAnsi="Tahoma"/>
          <w:b/>
          <w:bCs/>
          <w:sz w:val="24"/>
          <w:rtl/>
        </w:rPr>
        <w:t>حجیت عقل در فقه</w:t>
      </w:r>
    </w:p>
    <w:p w:rsidR="00402A61" w:rsidRPr="00D8636A" w:rsidRDefault="00402A61" w:rsidP="009A1FF6">
      <w:pPr>
        <w:shd w:val="clear" w:color="auto" w:fill="D9D9D9" w:themeFill="background1" w:themeFillShade="D9"/>
        <w:spacing w:line="360" w:lineRule="auto"/>
        <w:jc w:val="lowKashida"/>
        <w:rPr>
          <w:rFonts w:ascii="Tahoma" w:hAnsi="Tahoma"/>
          <w:b/>
          <w:bCs/>
          <w:sz w:val="24"/>
          <w:rtl/>
        </w:rPr>
      </w:pPr>
      <w:r w:rsidRPr="00D8636A">
        <w:rPr>
          <w:rFonts w:ascii="Tahoma" w:hAnsi="Tahoma"/>
          <w:b/>
          <w:bCs/>
          <w:sz w:val="24"/>
          <w:rtl/>
        </w:rPr>
        <w:tab/>
        <w:t>عقل دلیل</w:t>
      </w:r>
      <w:bookmarkStart w:id="0" w:name="_GoBack"/>
      <w:bookmarkEnd w:id="0"/>
    </w:p>
    <w:p w:rsidR="00402A61" w:rsidRPr="00D8636A" w:rsidRDefault="00402A61" w:rsidP="00D8636A">
      <w:pPr>
        <w:shd w:val="clear" w:color="auto" w:fill="D9D9D9" w:themeFill="background1" w:themeFillShade="D9"/>
        <w:spacing w:line="360" w:lineRule="auto"/>
        <w:jc w:val="lowKashida"/>
        <w:rPr>
          <w:rFonts w:ascii="Tahoma" w:hAnsi="Tahoma"/>
          <w:b/>
          <w:bCs/>
          <w:sz w:val="24"/>
          <w:rtl/>
        </w:rPr>
      </w:pPr>
      <w:r w:rsidRPr="00D8636A">
        <w:rPr>
          <w:rFonts w:ascii="Tahoma" w:hAnsi="Tahoma"/>
          <w:b/>
          <w:bCs/>
          <w:sz w:val="24"/>
          <w:rtl/>
        </w:rPr>
        <w:t xml:space="preserve">جلسه سی‌ و </w:t>
      </w:r>
      <w:r w:rsidR="00433793" w:rsidRPr="00D8636A">
        <w:rPr>
          <w:rFonts w:ascii="Tahoma" w:hAnsi="Tahoma"/>
          <w:b/>
          <w:bCs/>
          <w:sz w:val="24"/>
          <w:rtl/>
        </w:rPr>
        <w:t>شش</w:t>
      </w:r>
      <w:r w:rsidRPr="00D8636A">
        <w:rPr>
          <w:rFonts w:ascii="Tahoma" w:hAnsi="Tahoma"/>
          <w:b/>
          <w:bCs/>
          <w:sz w:val="24"/>
          <w:rtl/>
        </w:rPr>
        <w:t xml:space="preserve">م_ </w:t>
      </w:r>
      <w:r w:rsidR="00433793" w:rsidRPr="00D8636A">
        <w:rPr>
          <w:rFonts w:ascii="Tahoma" w:hAnsi="Tahoma"/>
          <w:b/>
          <w:bCs/>
          <w:sz w:val="24"/>
          <w:rtl/>
        </w:rPr>
        <w:t>14</w:t>
      </w:r>
      <w:r w:rsidRPr="00D8636A">
        <w:rPr>
          <w:rFonts w:ascii="Tahoma" w:hAnsi="Tahoma"/>
          <w:b/>
          <w:bCs/>
          <w:sz w:val="24"/>
          <w:rtl/>
        </w:rPr>
        <w:t xml:space="preserve"> دی 95</w:t>
      </w:r>
    </w:p>
    <w:p w:rsidR="008538D6" w:rsidRPr="00D8636A" w:rsidRDefault="001B12C5" w:rsidP="00D8636A">
      <w:pPr>
        <w:spacing w:line="360" w:lineRule="auto"/>
        <w:jc w:val="lowKashida"/>
        <w:rPr>
          <w:rFonts w:ascii="Tahoma" w:hAnsi="Tahoma"/>
          <w:sz w:val="24"/>
          <w:rtl/>
        </w:rPr>
      </w:pPr>
      <w:r w:rsidRPr="00D8636A">
        <w:rPr>
          <w:rFonts w:ascii="Tahoma" w:hAnsi="Tahoma"/>
          <w:sz w:val="24"/>
          <w:rtl/>
        </w:rPr>
        <w:t>در باب حُسن و قبح عقلی یا شرعی یا عقلایی که سه مبنای مشهور بود، حق در مسئله به نظر ما این است که با تو به</w:t>
      </w:r>
      <w:r w:rsidR="00433793" w:rsidRPr="00D8636A">
        <w:rPr>
          <w:rFonts w:ascii="Tahoma" w:hAnsi="Tahoma"/>
          <w:sz w:val="24"/>
          <w:rtl/>
        </w:rPr>
        <w:t xml:space="preserve"> همان قاعده‌ی قرانی و اصل اساسی‌ایی که از قرآ</w:t>
      </w:r>
      <w:r w:rsidRPr="00D8636A">
        <w:rPr>
          <w:rFonts w:ascii="Tahoma" w:hAnsi="Tahoma"/>
          <w:sz w:val="24"/>
          <w:rtl/>
        </w:rPr>
        <w:t>ن کری</w:t>
      </w:r>
      <w:r w:rsidR="00433793" w:rsidRPr="00D8636A">
        <w:rPr>
          <w:rFonts w:ascii="Tahoma" w:hAnsi="Tahoma"/>
          <w:sz w:val="24"/>
          <w:rtl/>
        </w:rPr>
        <w:t>م استفاده شد و گفتیم این اصل می‌</w:t>
      </w:r>
      <w:r w:rsidRPr="00D8636A">
        <w:rPr>
          <w:rFonts w:ascii="Tahoma" w:hAnsi="Tahoma"/>
          <w:sz w:val="24"/>
          <w:rtl/>
        </w:rPr>
        <w:t xml:space="preserve">تواند شارح و بیان‌گر بسیاری از معضلات قرانی و کلامی باشد و آن اصالة الحسن و الاحسان بود، می‌توان </w:t>
      </w:r>
      <w:r w:rsidR="00433793" w:rsidRPr="00D8636A">
        <w:rPr>
          <w:rFonts w:ascii="Tahoma" w:hAnsi="Tahoma"/>
          <w:sz w:val="24"/>
          <w:rtl/>
        </w:rPr>
        <w:t>این بحث را هم تجزیه و تحلیل کرد.</w:t>
      </w:r>
      <w:r w:rsidRPr="00D8636A">
        <w:rPr>
          <w:rFonts w:ascii="Tahoma" w:hAnsi="Tahoma"/>
          <w:sz w:val="24"/>
          <w:rtl/>
        </w:rPr>
        <w:t xml:space="preserve"> </w:t>
      </w:r>
    </w:p>
    <w:p w:rsidR="001B12C5" w:rsidRPr="00D8636A" w:rsidRDefault="001B12C5" w:rsidP="00D8636A">
      <w:pPr>
        <w:spacing w:line="360" w:lineRule="auto"/>
        <w:jc w:val="lowKashida"/>
        <w:rPr>
          <w:rFonts w:ascii="Tahoma" w:hAnsi="Tahoma"/>
          <w:sz w:val="24"/>
          <w:rtl/>
        </w:rPr>
      </w:pPr>
      <w:r w:rsidRPr="00D8636A">
        <w:rPr>
          <w:rFonts w:ascii="Tahoma" w:hAnsi="Tahoma"/>
          <w:sz w:val="24"/>
          <w:rtl/>
        </w:rPr>
        <w:t>من به سه دسته از آیات اشاره‌ایی می‌کنم علیکم بالمراجعه و التکمیل:</w:t>
      </w:r>
    </w:p>
    <w:p w:rsidR="00433793" w:rsidRPr="00D8636A" w:rsidRDefault="001B12C5" w:rsidP="00D8636A">
      <w:pPr>
        <w:pStyle w:val="ListParagraph"/>
        <w:numPr>
          <w:ilvl w:val="0"/>
          <w:numId w:val="1"/>
        </w:numPr>
        <w:spacing w:line="360" w:lineRule="auto"/>
        <w:jc w:val="lowKashida"/>
        <w:rPr>
          <w:rFonts w:ascii="Tahoma" w:hAnsi="Tahoma"/>
          <w:sz w:val="24"/>
        </w:rPr>
      </w:pPr>
      <w:r w:rsidRPr="00D8636A">
        <w:rPr>
          <w:rFonts w:ascii="Tahoma" w:hAnsi="Tahoma"/>
          <w:sz w:val="24"/>
          <w:rtl/>
        </w:rPr>
        <w:t xml:space="preserve">آیاتی که همان قاعده اولیه را می‌رساند. از قران کریم استفاده می‌شود که نظام تکوینی این عالم زیباترین نظامی است که پروردگار متعال </w:t>
      </w:r>
      <w:r w:rsidR="00433793" w:rsidRPr="00D8636A">
        <w:rPr>
          <w:rFonts w:ascii="Tahoma" w:hAnsi="Tahoma"/>
          <w:sz w:val="24"/>
          <w:rtl/>
        </w:rPr>
        <w:t>آفریده‌</w:t>
      </w:r>
      <w:r w:rsidR="0031249B" w:rsidRPr="00D8636A">
        <w:rPr>
          <w:rFonts w:ascii="Tahoma" w:hAnsi="Tahoma"/>
          <w:sz w:val="24"/>
          <w:rtl/>
        </w:rPr>
        <w:t xml:space="preserve"> </w:t>
      </w:r>
      <w:r w:rsidR="00433793" w:rsidRPr="00D8636A">
        <w:rPr>
          <w:rFonts w:ascii="Tahoma" w:hAnsi="Tahoma"/>
          <w:sz w:val="24"/>
          <w:rtl/>
        </w:rPr>
        <w:t>است:</w:t>
      </w:r>
      <w:r w:rsidRPr="00D8636A">
        <w:rPr>
          <w:rFonts w:ascii="Tahoma" w:hAnsi="Tahoma"/>
          <w:sz w:val="24"/>
          <w:rtl/>
        </w:rPr>
        <w:t xml:space="preserve"> </w:t>
      </w:r>
    </w:p>
    <w:p w:rsidR="001B12C5" w:rsidRPr="00D8636A" w:rsidRDefault="00433793" w:rsidP="00D8636A">
      <w:pPr>
        <w:pStyle w:val="NormalWeb"/>
        <w:bidi/>
        <w:spacing w:line="360" w:lineRule="auto"/>
        <w:ind w:firstLine="720"/>
        <w:jc w:val="lowKashida"/>
        <w:rPr>
          <w:rFonts w:ascii="Tahoma" w:hAnsi="Tahoma" w:cs="Tahoma"/>
        </w:rPr>
      </w:pPr>
      <w:r w:rsidRPr="00D8636A">
        <w:rPr>
          <w:rFonts w:ascii="Tahoma" w:hAnsi="Tahoma" w:cs="Tahoma"/>
          <w:rtl/>
        </w:rPr>
        <w:t>الَّذي أَحْسَنَ كُلَّ شَيْ‏ءٍ خَلَقَه‏</w:t>
      </w:r>
      <w:r w:rsidR="001B12C5" w:rsidRPr="00D8636A">
        <w:rPr>
          <w:rStyle w:val="FootnoteReference"/>
          <w:rFonts w:ascii="Tahoma" w:hAnsi="Tahoma" w:cs="Tahoma"/>
          <w:rtl/>
        </w:rPr>
        <w:footnoteReference w:id="1"/>
      </w:r>
    </w:p>
    <w:p w:rsidR="001B12C5" w:rsidRPr="00D8636A" w:rsidRDefault="001B12C5" w:rsidP="00D8636A">
      <w:pPr>
        <w:pStyle w:val="NormalWeb"/>
        <w:bidi/>
        <w:spacing w:line="360" w:lineRule="auto"/>
        <w:ind w:left="720"/>
        <w:jc w:val="lowKashida"/>
        <w:rPr>
          <w:rFonts w:ascii="Tahoma" w:hAnsi="Tahoma" w:cs="Tahoma"/>
          <w:rtl/>
        </w:rPr>
      </w:pPr>
      <w:r w:rsidRPr="00D8636A">
        <w:rPr>
          <w:rFonts w:ascii="Tahoma" w:hAnsi="Tahoma" w:cs="Tahoma"/>
          <w:rtl/>
        </w:rPr>
        <w:t xml:space="preserve">ثانیا انسان در این نظام احسن، جایگاه والایی دارد، </w:t>
      </w:r>
      <w:r w:rsidR="00893D0E" w:rsidRPr="00D8636A">
        <w:rPr>
          <w:rFonts w:ascii="Tahoma" w:hAnsi="Tahoma" w:cs="Tahoma"/>
          <w:rtl/>
        </w:rPr>
        <w:t xml:space="preserve">وَ صَوَّرَكُمْ فَأَحْسَنَ صُوَرَكُمْ </w:t>
      </w:r>
      <w:r w:rsidRPr="00D8636A">
        <w:rPr>
          <w:rStyle w:val="FootnoteReference"/>
          <w:rFonts w:ascii="Tahoma" w:hAnsi="Tahoma" w:cs="Tahoma"/>
          <w:rtl/>
        </w:rPr>
        <w:footnoteReference w:id="2"/>
      </w:r>
      <w:r w:rsidRPr="00D8636A">
        <w:rPr>
          <w:rFonts w:ascii="Tahoma" w:hAnsi="Tahoma" w:cs="Tahoma"/>
          <w:rtl/>
        </w:rPr>
        <w:t xml:space="preserve">، یا </w:t>
      </w:r>
      <w:r w:rsidR="00893D0E" w:rsidRPr="00D8636A">
        <w:rPr>
          <w:rFonts w:ascii="Tahoma" w:hAnsi="Tahoma" w:cs="Tahoma"/>
          <w:rtl/>
        </w:rPr>
        <w:t>لَقَدْ خَلَقْنَا الْإِنْسانَ في‏ أَحْسَنِ تَقْويم</w:t>
      </w:r>
      <w:r w:rsidR="0031249B" w:rsidRPr="00D8636A">
        <w:rPr>
          <w:rStyle w:val="FootnoteReference"/>
          <w:rFonts w:ascii="Tahoma" w:hAnsi="Tahoma" w:cs="Tahoma"/>
          <w:rtl/>
        </w:rPr>
        <w:footnoteReference w:id="3"/>
      </w:r>
      <w:r w:rsidR="00893D0E" w:rsidRPr="00D8636A">
        <w:rPr>
          <w:rFonts w:ascii="Tahoma" w:hAnsi="Tahoma" w:cs="Tahoma"/>
          <w:rtl/>
        </w:rPr>
        <w:t>‏</w:t>
      </w:r>
      <w:r w:rsidR="00893D0E" w:rsidRPr="00D8636A">
        <w:rPr>
          <w:rFonts w:ascii="Tahoma" w:hAnsi="Tahoma" w:cs="Tahoma"/>
          <w:rtl/>
        </w:rPr>
        <w:t>.</w:t>
      </w:r>
    </w:p>
    <w:p w:rsidR="001B12C5" w:rsidRPr="00D8636A" w:rsidRDefault="001B12C5" w:rsidP="00D8636A">
      <w:pPr>
        <w:pStyle w:val="NormalWeb"/>
        <w:bidi/>
        <w:spacing w:line="360" w:lineRule="auto"/>
        <w:ind w:left="720"/>
        <w:jc w:val="lowKashida"/>
        <w:rPr>
          <w:rFonts w:ascii="Tahoma" w:hAnsi="Tahoma" w:cs="Tahoma"/>
          <w:rtl/>
        </w:rPr>
      </w:pPr>
      <w:r w:rsidRPr="00D8636A">
        <w:rPr>
          <w:rFonts w:ascii="Tahoma" w:hAnsi="Tahoma" w:cs="Tahoma"/>
          <w:rtl/>
        </w:rPr>
        <w:t>ثالثا برای</w:t>
      </w:r>
      <w:r w:rsidR="00893D0E" w:rsidRPr="00D8636A">
        <w:rPr>
          <w:rFonts w:ascii="Tahoma" w:hAnsi="Tahoma" w:cs="Tahoma"/>
          <w:rtl/>
        </w:rPr>
        <w:t xml:space="preserve"> این انسان با این جایگاه ویژه د</w:t>
      </w:r>
      <w:r w:rsidRPr="00D8636A">
        <w:rPr>
          <w:rFonts w:ascii="Tahoma" w:hAnsi="Tahoma" w:cs="Tahoma"/>
          <w:rtl/>
        </w:rPr>
        <w:t>ر</w:t>
      </w:r>
      <w:r w:rsidR="00893D0E" w:rsidRPr="00D8636A">
        <w:rPr>
          <w:rFonts w:ascii="Tahoma" w:hAnsi="Tahoma" w:cs="Tahoma"/>
          <w:rtl/>
        </w:rPr>
        <w:t xml:space="preserve"> </w:t>
      </w:r>
      <w:r w:rsidRPr="00D8636A">
        <w:rPr>
          <w:rFonts w:ascii="Tahoma" w:hAnsi="Tahoma" w:cs="Tahoma"/>
          <w:rtl/>
        </w:rPr>
        <w:t>نظام احسن تکوین، نظام احسن تشریعی مقرر شده است</w:t>
      </w:r>
      <w:r w:rsidR="0031249B" w:rsidRPr="00D8636A">
        <w:rPr>
          <w:rFonts w:ascii="Tahoma" w:hAnsi="Tahoma" w:cs="Tahoma"/>
          <w:rtl/>
        </w:rPr>
        <w:t>:</w:t>
      </w:r>
      <w:r w:rsidRPr="00D8636A">
        <w:rPr>
          <w:rFonts w:ascii="Tahoma" w:hAnsi="Tahoma" w:cs="Tahoma"/>
          <w:rtl/>
        </w:rPr>
        <w:t xml:space="preserve"> </w:t>
      </w:r>
      <w:r w:rsidR="0031249B" w:rsidRPr="00D8636A">
        <w:rPr>
          <w:rFonts w:ascii="Tahoma" w:hAnsi="Tahoma" w:cs="Tahoma"/>
          <w:rtl/>
        </w:rPr>
        <w:t xml:space="preserve">َ وَ مَنْ أَحْسَنُ مِنَ اللَّهِ حُكْماً </w:t>
      </w:r>
      <w:r w:rsidRPr="00D8636A">
        <w:rPr>
          <w:rStyle w:val="FootnoteReference"/>
          <w:rFonts w:ascii="Tahoma" w:hAnsi="Tahoma" w:cs="Tahoma"/>
          <w:rtl/>
        </w:rPr>
        <w:footnoteReference w:id="4"/>
      </w:r>
      <w:r w:rsidR="0031249B" w:rsidRPr="00D8636A">
        <w:rPr>
          <w:rFonts w:ascii="Tahoma" w:hAnsi="Tahoma" w:cs="Tahoma"/>
          <w:rtl/>
        </w:rPr>
        <w:t>؛</w:t>
      </w:r>
      <w:r w:rsidRPr="00D8636A">
        <w:rPr>
          <w:rFonts w:ascii="Tahoma" w:hAnsi="Tahoma" w:cs="Tahoma"/>
          <w:rtl/>
        </w:rPr>
        <w:t xml:space="preserve"> </w:t>
      </w:r>
      <w:r w:rsidR="0031249B" w:rsidRPr="00D8636A">
        <w:rPr>
          <w:rFonts w:ascii="Tahoma" w:hAnsi="Tahoma" w:cs="Tahoma"/>
          <w:rtl/>
        </w:rPr>
        <w:t>وَ مَنْ أَحْسَنُ ديناً مِمَّنْ أَسْلَمَ وَجْهَهُ لِلَّهِ وَ هُوَ مُحْسِن‏</w:t>
      </w:r>
      <w:r w:rsidRPr="00D8636A">
        <w:rPr>
          <w:rStyle w:val="FootnoteReference"/>
          <w:rFonts w:ascii="Tahoma" w:hAnsi="Tahoma" w:cs="Tahoma"/>
          <w:rtl/>
        </w:rPr>
        <w:footnoteReference w:id="5"/>
      </w:r>
      <w:r w:rsidRPr="00D8636A">
        <w:rPr>
          <w:rFonts w:ascii="Tahoma" w:hAnsi="Tahoma" w:cs="Tahoma"/>
          <w:rtl/>
        </w:rPr>
        <w:t>.</w:t>
      </w:r>
    </w:p>
    <w:p w:rsidR="001B12C5" w:rsidRPr="00D8636A" w:rsidRDefault="001B12C5" w:rsidP="00D8636A">
      <w:pPr>
        <w:pStyle w:val="NormalWeb"/>
        <w:bidi/>
        <w:spacing w:line="360" w:lineRule="auto"/>
        <w:ind w:left="720"/>
        <w:jc w:val="lowKashida"/>
        <w:rPr>
          <w:rFonts w:ascii="Tahoma" w:hAnsi="Tahoma" w:cs="Tahoma"/>
          <w:rtl/>
        </w:rPr>
      </w:pPr>
      <w:r w:rsidRPr="00D8636A">
        <w:rPr>
          <w:rFonts w:ascii="Tahoma" w:hAnsi="Tahoma" w:cs="Tahoma"/>
          <w:rtl/>
        </w:rPr>
        <w:t>نظام احسن تش</w:t>
      </w:r>
      <w:r w:rsidR="0031249B" w:rsidRPr="00D8636A">
        <w:rPr>
          <w:rFonts w:ascii="Tahoma" w:hAnsi="Tahoma" w:cs="Tahoma"/>
          <w:rtl/>
        </w:rPr>
        <w:t>ریعی به خاتم الانبیاء که می‌رسد:</w:t>
      </w:r>
      <w:r w:rsidRPr="00D8636A">
        <w:rPr>
          <w:rFonts w:ascii="Tahoma" w:hAnsi="Tahoma" w:cs="Tahoma"/>
          <w:rtl/>
        </w:rPr>
        <w:t xml:space="preserve"> </w:t>
      </w:r>
      <w:r w:rsidR="0031249B" w:rsidRPr="00D8636A">
        <w:rPr>
          <w:rFonts w:ascii="Tahoma" w:hAnsi="Tahoma" w:cs="Tahoma"/>
          <w:rtl/>
        </w:rPr>
        <w:t xml:space="preserve">لَقَدْ كانَ لَكُمْ في‏ رَسُولِ اللَّهِ أُسْوَةٌ حَسَنَةٌ </w:t>
      </w:r>
      <w:r w:rsidRPr="00D8636A">
        <w:rPr>
          <w:rStyle w:val="FootnoteReference"/>
          <w:rFonts w:ascii="Tahoma" w:hAnsi="Tahoma" w:cs="Tahoma"/>
          <w:rtl/>
        </w:rPr>
        <w:footnoteReference w:id="6"/>
      </w:r>
      <w:r w:rsidRPr="00D8636A">
        <w:rPr>
          <w:rFonts w:ascii="Tahoma" w:hAnsi="Tahoma" w:cs="Tahoma"/>
          <w:rtl/>
        </w:rPr>
        <w:t xml:space="preserve"> و قران کریم، </w:t>
      </w:r>
      <w:r w:rsidR="0031249B" w:rsidRPr="00D8636A">
        <w:rPr>
          <w:rFonts w:ascii="Tahoma" w:hAnsi="Tahoma" w:cs="Tahoma"/>
          <w:rtl/>
        </w:rPr>
        <w:t>اللَّهُ نَزَّلَ أَحْسَنَ الْحَديث</w:t>
      </w:r>
      <w:r w:rsidR="0031249B" w:rsidRPr="00D8636A">
        <w:rPr>
          <w:rFonts w:ascii="Tahoma" w:hAnsi="Tahoma" w:cs="Tahoma"/>
          <w:rtl/>
        </w:rPr>
        <w:t>.</w:t>
      </w:r>
      <w:r w:rsidR="0031249B" w:rsidRPr="00D8636A">
        <w:rPr>
          <w:rFonts w:ascii="Tahoma" w:hAnsi="Tahoma" w:cs="Tahoma"/>
          <w:rtl/>
        </w:rPr>
        <w:t>‏</w:t>
      </w:r>
      <w:r w:rsidRPr="00D8636A">
        <w:rPr>
          <w:rStyle w:val="FootnoteReference"/>
          <w:rFonts w:ascii="Tahoma" w:hAnsi="Tahoma" w:cs="Tahoma"/>
          <w:rtl/>
        </w:rPr>
        <w:footnoteReference w:id="7"/>
      </w:r>
    </w:p>
    <w:p w:rsidR="001B12C5" w:rsidRPr="00D8636A" w:rsidRDefault="001B12C5" w:rsidP="00D8636A">
      <w:pPr>
        <w:pStyle w:val="NormalWeb"/>
        <w:bidi/>
        <w:spacing w:line="360" w:lineRule="auto"/>
        <w:ind w:left="720"/>
        <w:jc w:val="lowKashida"/>
        <w:rPr>
          <w:rFonts w:ascii="Tahoma" w:hAnsi="Tahoma" w:cs="Tahoma"/>
          <w:rtl/>
        </w:rPr>
      </w:pPr>
      <w:r w:rsidRPr="00D8636A">
        <w:rPr>
          <w:rFonts w:ascii="Tahoma" w:hAnsi="Tahoma" w:cs="Tahoma"/>
          <w:rtl/>
        </w:rPr>
        <w:t>آن</w:t>
      </w:r>
      <w:r w:rsidR="0031249B" w:rsidRPr="00D8636A">
        <w:rPr>
          <w:rFonts w:ascii="Tahoma" w:hAnsi="Tahoma" w:cs="Tahoma"/>
          <w:rtl/>
        </w:rPr>
        <w:t>‌</w:t>
      </w:r>
      <w:r w:rsidRPr="00D8636A">
        <w:rPr>
          <w:rFonts w:ascii="Tahoma" w:hAnsi="Tahoma" w:cs="Tahoma"/>
          <w:rtl/>
        </w:rPr>
        <w:t>چه به اشاره می</w:t>
      </w:r>
      <w:r w:rsidR="0031249B" w:rsidRPr="00D8636A">
        <w:rPr>
          <w:rFonts w:ascii="Tahoma" w:hAnsi="Tahoma" w:cs="Tahoma"/>
          <w:rtl/>
        </w:rPr>
        <w:t>‌</w:t>
      </w:r>
      <w:r w:rsidRPr="00D8636A">
        <w:rPr>
          <w:rFonts w:ascii="Tahoma" w:hAnsi="Tahoma" w:cs="Tahoma"/>
          <w:rtl/>
        </w:rPr>
        <w:t>تواند مبین این ادعا باشد که نظام تشریعی ما احسن نظام است</w:t>
      </w:r>
      <w:r w:rsidR="0031249B" w:rsidRPr="00D8636A">
        <w:rPr>
          <w:rFonts w:ascii="Tahoma" w:hAnsi="Tahoma" w:cs="Tahoma"/>
          <w:rtl/>
        </w:rPr>
        <w:t xml:space="preserve">، </w:t>
      </w:r>
      <w:r w:rsidRPr="00D8636A">
        <w:rPr>
          <w:rFonts w:ascii="Tahoma" w:hAnsi="Tahoma" w:cs="Tahoma"/>
          <w:rtl/>
        </w:rPr>
        <w:t>قوله تعالی</w:t>
      </w:r>
      <w:r w:rsidR="0031249B" w:rsidRPr="00D8636A">
        <w:rPr>
          <w:rFonts w:ascii="Tahoma" w:hAnsi="Tahoma" w:cs="Tahoma"/>
          <w:rtl/>
        </w:rPr>
        <w:t>:</w:t>
      </w:r>
      <w:r w:rsidR="0031249B" w:rsidRPr="00D8636A">
        <w:rPr>
          <w:rFonts w:ascii="Tahoma" w:hAnsi="Tahoma" w:cs="Tahoma"/>
          <w:rtl/>
        </w:rPr>
        <w:t xml:space="preserve"> لِيَبْلُوَكُمْ أَيُّكُمْ أَحْسَنُ‏ عَمَلا</w:t>
      </w:r>
      <w:r w:rsidR="0031249B" w:rsidRPr="00D8636A">
        <w:rPr>
          <w:rStyle w:val="FootnoteReference"/>
          <w:rFonts w:ascii="Tahoma" w:hAnsi="Tahoma" w:cs="Tahoma"/>
          <w:rtl/>
        </w:rPr>
        <w:footnoteReference w:id="8"/>
      </w:r>
      <w:r w:rsidRPr="00D8636A">
        <w:rPr>
          <w:rFonts w:ascii="Tahoma" w:hAnsi="Tahoma" w:cs="Tahoma"/>
          <w:rtl/>
        </w:rPr>
        <w:t>؛ قوله تعالی</w:t>
      </w:r>
      <w:r w:rsidR="0031249B" w:rsidRPr="00D8636A">
        <w:rPr>
          <w:rFonts w:ascii="Tahoma" w:hAnsi="Tahoma" w:cs="Tahoma"/>
          <w:rtl/>
        </w:rPr>
        <w:t>:</w:t>
      </w:r>
      <w:r w:rsidRPr="00D8636A">
        <w:rPr>
          <w:rFonts w:ascii="Tahoma" w:hAnsi="Tahoma" w:cs="Tahoma"/>
          <w:rtl/>
        </w:rPr>
        <w:t xml:space="preserve"> </w:t>
      </w:r>
      <w:r w:rsidR="0031249B" w:rsidRPr="00D8636A">
        <w:rPr>
          <w:rFonts w:ascii="Tahoma" w:hAnsi="Tahoma" w:cs="Tahoma"/>
          <w:rtl/>
        </w:rPr>
        <w:t xml:space="preserve">ادْعُ إِلى‏ سَبيلِ رَبِّكَ بِالْحِكْمَةِ وَ </w:t>
      </w:r>
      <w:r w:rsidR="0031249B" w:rsidRPr="00D8636A">
        <w:rPr>
          <w:rFonts w:ascii="Tahoma" w:hAnsi="Tahoma" w:cs="Tahoma"/>
          <w:rtl/>
        </w:rPr>
        <w:lastRenderedPageBreak/>
        <w:t>الْمَوْعِظَةِ الْحَسَنَةِ وَ جادِلْهُمْ‏ بِالَّتي‏ هِيَ أَحْسَن‏</w:t>
      </w:r>
      <w:r w:rsidR="0031249B" w:rsidRPr="00D8636A">
        <w:rPr>
          <w:rStyle w:val="FootnoteReference"/>
          <w:rFonts w:ascii="Tahoma" w:hAnsi="Tahoma" w:cs="Tahoma"/>
          <w:rtl/>
        </w:rPr>
        <w:footnoteReference w:id="9"/>
      </w:r>
      <w:r w:rsidRPr="00D8636A">
        <w:rPr>
          <w:rFonts w:ascii="Tahoma" w:hAnsi="Tahoma" w:cs="Tahoma"/>
          <w:rtl/>
        </w:rPr>
        <w:t xml:space="preserve">؛ قوله تعالی </w:t>
      </w:r>
      <w:r w:rsidR="0031249B" w:rsidRPr="00D8636A">
        <w:rPr>
          <w:rFonts w:ascii="Tahoma" w:hAnsi="Tahoma" w:cs="Tahoma"/>
          <w:rtl/>
        </w:rPr>
        <w:t>وَ قُولُوا لِلنَّاسِ حُسْنا</w:t>
      </w:r>
      <w:r w:rsidRPr="00D8636A">
        <w:rPr>
          <w:rStyle w:val="FootnoteReference"/>
          <w:rFonts w:ascii="Tahoma" w:hAnsi="Tahoma" w:cs="Tahoma"/>
          <w:rtl/>
        </w:rPr>
        <w:footnoteReference w:id="10"/>
      </w:r>
      <w:r w:rsidRPr="00D8636A">
        <w:rPr>
          <w:rFonts w:ascii="Tahoma" w:hAnsi="Tahoma" w:cs="Tahoma"/>
          <w:rtl/>
        </w:rPr>
        <w:t xml:space="preserve"> قوله تعالی: </w:t>
      </w:r>
      <w:r w:rsidR="0031249B" w:rsidRPr="00D8636A">
        <w:rPr>
          <w:rFonts w:ascii="Tahoma" w:hAnsi="Tahoma" w:cs="Tahoma"/>
          <w:rtl/>
        </w:rPr>
        <w:t>هَلْ جَزاءُ الْإِحْسانِ إِلاَّ الْإِحْسانُ‏</w:t>
      </w:r>
      <w:r w:rsidR="0031249B" w:rsidRPr="00D8636A">
        <w:rPr>
          <w:rStyle w:val="FootnoteReference"/>
          <w:rFonts w:ascii="Tahoma" w:hAnsi="Tahoma" w:cs="Tahoma"/>
          <w:rtl/>
        </w:rPr>
        <w:footnoteReference w:id="11"/>
      </w:r>
      <w:r w:rsidR="0031249B" w:rsidRPr="00D8636A">
        <w:rPr>
          <w:rFonts w:ascii="Tahoma" w:hAnsi="Tahoma" w:cs="Tahoma"/>
          <w:rtl/>
        </w:rPr>
        <w:t>، قول</w:t>
      </w:r>
      <w:r w:rsidRPr="00D8636A">
        <w:rPr>
          <w:rFonts w:ascii="Tahoma" w:hAnsi="Tahoma" w:cs="Tahoma"/>
          <w:rtl/>
        </w:rPr>
        <w:t>ه</w:t>
      </w:r>
      <w:r w:rsidR="0031249B" w:rsidRPr="00D8636A">
        <w:rPr>
          <w:rFonts w:ascii="Tahoma" w:hAnsi="Tahoma" w:cs="Tahoma"/>
          <w:rtl/>
        </w:rPr>
        <w:t xml:space="preserve"> </w:t>
      </w:r>
      <w:r w:rsidRPr="00D8636A">
        <w:rPr>
          <w:rFonts w:ascii="Tahoma" w:hAnsi="Tahoma" w:cs="Tahoma"/>
          <w:rtl/>
        </w:rPr>
        <w:t>تعالی</w:t>
      </w:r>
      <w:r w:rsidR="0031249B" w:rsidRPr="00D8636A">
        <w:rPr>
          <w:rFonts w:ascii="Tahoma" w:hAnsi="Tahoma" w:cs="Tahoma"/>
          <w:rtl/>
        </w:rPr>
        <w:t>:</w:t>
      </w:r>
      <w:r w:rsidRPr="00D8636A">
        <w:rPr>
          <w:rFonts w:ascii="Tahoma" w:hAnsi="Tahoma" w:cs="Tahoma"/>
          <w:rtl/>
        </w:rPr>
        <w:t xml:space="preserve"> </w:t>
      </w:r>
      <w:r w:rsidR="0031249B" w:rsidRPr="00D8636A">
        <w:rPr>
          <w:rFonts w:ascii="Tahoma" w:hAnsi="Tahoma" w:cs="Tahoma"/>
          <w:rtl/>
        </w:rPr>
        <w:t xml:space="preserve">وَ أَحْسِنْ كَما أَحْسَنَ اللَّهُ إِلَيْكَ </w:t>
      </w:r>
      <w:r w:rsidRPr="00D8636A">
        <w:rPr>
          <w:rStyle w:val="FootnoteReference"/>
          <w:rFonts w:ascii="Tahoma" w:hAnsi="Tahoma" w:cs="Tahoma"/>
          <w:rtl/>
        </w:rPr>
        <w:footnoteReference w:id="12"/>
      </w:r>
      <w:r w:rsidRPr="00D8636A">
        <w:rPr>
          <w:rFonts w:ascii="Tahoma" w:hAnsi="Tahoma" w:cs="Tahoma"/>
          <w:rtl/>
        </w:rPr>
        <w:t xml:space="preserve"> و قوله تعالی: </w:t>
      </w:r>
      <w:r w:rsidR="0031249B" w:rsidRPr="00D8636A">
        <w:rPr>
          <w:rFonts w:ascii="Tahoma" w:hAnsi="Tahoma" w:cs="Tahoma"/>
          <w:rtl/>
        </w:rPr>
        <w:t xml:space="preserve">إِنَّ اللَّهَ يَأْمُرُ بِالْعَدْلِ‏ وَ </w:t>
      </w:r>
      <w:r w:rsidR="0031249B" w:rsidRPr="00D8636A">
        <w:rPr>
          <w:rFonts w:ascii="Tahoma" w:hAnsi="Tahoma" w:cs="Tahoma"/>
          <w:rtl/>
        </w:rPr>
        <w:t>الْإِحْسان</w:t>
      </w:r>
      <w:r w:rsidR="0031249B" w:rsidRPr="00D8636A">
        <w:rPr>
          <w:rStyle w:val="FootnoteReference"/>
          <w:rFonts w:ascii="Tahoma" w:hAnsi="Tahoma" w:cs="Tahoma"/>
          <w:rtl/>
        </w:rPr>
        <w:footnoteReference w:id="13"/>
      </w:r>
      <w:r w:rsidRPr="00D8636A">
        <w:rPr>
          <w:rFonts w:ascii="Tahoma" w:hAnsi="Tahoma" w:cs="Tahoma"/>
          <w:rtl/>
        </w:rPr>
        <w:t>.</w:t>
      </w:r>
    </w:p>
    <w:p w:rsidR="001B12C5" w:rsidRPr="00D8636A" w:rsidRDefault="001B12C5" w:rsidP="00D8636A">
      <w:pPr>
        <w:pStyle w:val="ListParagraph"/>
        <w:spacing w:line="360" w:lineRule="auto"/>
        <w:jc w:val="lowKashida"/>
        <w:rPr>
          <w:rFonts w:ascii="Tahoma" w:hAnsi="Tahoma"/>
          <w:sz w:val="24"/>
          <w:rtl/>
        </w:rPr>
      </w:pPr>
      <w:r w:rsidRPr="00D8636A">
        <w:rPr>
          <w:rFonts w:ascii="Tahoma" w:hAnsi="Tahoma"/>
          <w:sz w:val="24"/>
          <w:rtl/>
        </w:rPr>
        <w:t>ا</w:t>
      </w:r>
      <w:r w:rsidR="0031249B" w:rsidRPr="00D8636A">
        <w:rPr>
          <w:rFonts w:ascii="Tahoma" w:hAnsi="Tahoma"/>
          <w:sz w:val="24"/>
          <w:rtl/>
        </w:rPr>
        <w:t>ین ها نمونه‌</w:t>
      </w:r>
      <w:r w:rsidRPr="00D8636A">
        <w:rPr>
          <w:rFonts w:ascii="Tahoma" w:hAnsi="Tahoma"/>
          <w:sz w:val="24"/>
          <w:rtl/>
        </w:rPr>
        <w:t>ای از ایات یود.</w:t>
      </w:r>
    </w:p>
    <w:p w:rsidR="001B12C5" w:rsidRPr="00D8636A" w:rsidRDefault="001B12C5" w:rsidP="00D8636A">
      <w:pPr>
        <w:pStyle w:val="ListParagraph"/>
        <w:spacing w:line="360" w:lineRule="auto"/>
        <w:jc w:val="lowKashida"/>
        <w:rPr>
          <w:rFonts w:ascii="Tahoma" w:hAnsi="Tahoma"/>
          <w:sz w:val="24"/>
          <w:rtl/>
        </w:rPr>
      </w:pPr>
      <w:r w:rsidRPr="00D8636A">
        <w:rPr>
          <w:rFonts w:ascii="Tahoma" w:hAnsi="Tahoma"/>
          <w:sz w:val="24"/>
          <w:rtl/>
        </w:rPr>
        <w:t>از این دسته از ایات استفاده می</w:t>
      </w:r>
      <w:r w:rsidR="0031249B" w:rsidRPr="00D8636A">
        <w:rPr>
          <w:rFonts w:ascii="Tahoma" w:hAnsi="Tahoma"/>
          <w:sz w:val="24"/>
          <w:rtl/>
        </w:rPr>
        <w:t>‌</w:t>
      </w:r>
      <w:r w:rsidRPr="00D8636A">
        <w:rPr>
          <w:rFonts w:ascii="Tahoma" w:hAnsi="Tahoma"/>
          <w:sz w:val="24"/>
          <w:rtl/>
        </w:rPr>
        <w:t>شود که وظیفه انسانی ما احسان است و احسان یعنی خلق زیبایی در برابر خداوند متعال، دربرابر خود و در برابر مردم، این ان</w:t>
      </w:r>
      <w:r w:rsidR="0031249B" w:rsidRPr="00D8636A">
        <w:rPr>
          <w:rFonts w:ascii="Tahoma" w:hAnsi="Tahoma"/>
          <w:sz w:val="24"/>
          <w:rtl/>
        </w:rPr>
        <w:t>‌</w:t>
      </w:r>
      <w:r w:rsidRPr="00D8636A">
        <w:rPr>
          <w:rFonts w:ascii="Tahoma" w:hAnsi="Tahoma"/>
          <w:sz w:val="24"/>
          <w:rtl/>
        </w:rPr>
        <w:t>چیزی است که نظام احسن تشریعی از ما می</w:t>
      </w:r>
      <w:r w:rsidR="0031249B" w:rsidRPr="00D8636A">
        <w:rPr>
          <w:rFonts w:ascii="Tahoma" w:hAnsi="Tahoma"/>
          <w:sz w:val="24"/>
          <w:rtl/>
        </w:rPr>
        <w:t>‌</w:t>
      </w:r>
      <w:r w:rsidRPr="00D8636A">
        <w:rPr>
          <w:rFonts w:ascii="Tahoma" w:hAnsi="Tahoma"/>
          <w:sz w:val="24"/>
          <w:rtl/>
        </w:rPr>
        <w:t>طلبد.</w:t>
      </w:r>
    </w:p>
    <w:p w:rsidR="001B12C5" w:rsidRPr="00D8636A" w:rsidRDefault="001B12C5" w:rsidP="00D8636A">
      <w:pPr>
        <w:pStyle w:val="ListParagraph"/>
        <w:numPr>
          <w:ilvl w:val="0"/>
          <w:numId w:val="1"/>
        </w:numPr>
        <w:spacing w:line="360" w:lineRule="auto"/>
        <w:jc w:val="lowKashida"/>
        <w:rPr>
          <w:rFonts w:ascii="Tahoma" w:hAnsi="Tahoma"/>
          <w:sz w:val="24"/>
        </w:rPr>
      </w:pPr>
      <w:r w:rsidRPr="00D8636A">
        <w:rPr>
          <w:rFonts w:ascii="Tahoma" w:hAnsi="Tahoma"/>
          <w:sz w:val="24"/>
          <w:rtl/>
        </w:rPr>
        <w:t>در دسته ی دوم اشاره می</w:t>
      </w:r>
      <w:r w:rsidR="0031249B" w:rsidRPr="00D8636A">
        <w:rPr>
          <w:rFonts w:ascii="Tahoma" w:hAnsi="Tahoma"/>
          <w:sz w:val="24"/>
          <w:rtl/>
        </w:rPr>
        <w:t>‌</w:t>
      </w:r>
      <w:r w:rsidRPr="00D8636A">
        <w:rPr>
          <w:rFonts w:ascii="Tahoma" w:hAnsi="Tahoma"/>
          <w:sz w:val="24"/>
          <w:rtl/>
        </w:rPr>
        <w:t>کنم به آیاتی که مصداقی را برای زیبای</w:t>
      </w:r>
      <w:r w:rsidR="0031249B" w:rsidRPr="00D8636A">
        <w:rPr>
          <w:rFonts w:ascii="Tahoma" w:hAnsi="Tahoma"/>
          <w:sz w:val="24"/>
          <w:rtl/>
        </w:rPr>
        <w:t>ی بیان کرده است بدون اینکه کلمه‌</w:t>
      </w:r>
      <w:r w:rsidRPr="00D8636A">
        <w:rPr>
          <w:rFonts w:ascii="Tahoma" w:hAnsi="Tahoma"/>
          <w:sz w:val="24"/>
          <w:rtl/>
        </w:rPr>
        <w:t xml:space="preserve">ی حسن یا احسان به کار برده شده باشد. </w:t>
      </w:r>
    </w:p>
    <w:p w:rsidR="001B12C5" w:rsidRPr="00D8636A" w:rsidRDefault="001B12C5" w:rsidP="00D8636A">
      <w:pPr>
        <w:pStyle w:val="ListParagraph"/>
        <w:spacing w:line="360" w:lineRule="auto"/>
        <w:jc w:val="lowKashida"/>
        <w:rPr>
          <w:rFonts w:ascii="Tahoma" w:hAnsi="Tahoma"/>
          <w:sz w:val="24"/>
          <w:rtl/>
        </w:rPr>
      </w:pPr>
      <w:r w:rsidRPr="00D8636A">
        <w:rPr>
          <w:rFonts w:ascii="Tahoma" w:hAnsi="Tahoma"/>
          <w:sz w:val="24"/>
          <w:rtl/>
        </w:rPr>
        <w:t>آیات مربوط به فکر، تعقل در نظام تکوین و تشریع</w:t>
      </w:r>
      <w:r w:rsidR="0031249B" w:rsidRPr="00D8636A">
        <w:rPr>
          <w:rFonts w:ascii="Tahoma" w:hAnsi="Tahoma"/>
          <w:sz w:val="24"/>
          <w:rtl/>
        </w:rPr>
        <w:t xml:space="preserve"> </w:t>
      </w:r>
      <w:r w:rsidRPr="00D8636A">
        <w:rPr>
          <w:rFonts w:ascii="Tahoma" w:hAnsi="Tahoma"/>
          <w:sz w:val="24"/>
          <w:rtl/>
        </w:rPr>
        <w:t>و</w:t>
      </w:r>
      <w:r w:rsidR="0031249B" w:rsidRPr="00D8636A">
        <w:rPr>
          <w:rFonts w:ascii="Tahoma" w:hAnsi="Tahoma"/>
          <w:sz w:val="24"/>
          <w:rtl/>
        </w:rPr>
        <w:t xml:space="preserve"> </w:t>
      </w:r>
      <w:r w:rsidRPr="00D8636A">
        <w:rPr>
          <w:rFonts w:ascii="Tahoma" w:hAnsi="Tahoma"/>
          <w:sz w:val="24"/>
          <w:rtl/>
        </w:rPr>
        <w:t>آیاتی که در مورد صبر داریم ک</w:t>
      </w:r>
      <w:r w:rsidR="00CB211D" w:rsidRPr="00D8636A">
        <w:rPr>
          <w:rFonts w:ascii="Tahoma" w:hAnsi="Tahoma"/>
          <w:sz w:val="24"/>
          <w:rtl/>
        </w:rPr>
        <w:t>ه گاهی از کلمه‌ی جمیل هم برای ا</w:t>
      </w:r>
      <w:r w:rsidRPr="00D8636A">
        <w:rPr>
          <w:rFonts w:ascii="Tahoma" w:hAnsi="Tahoma"/>
          <w:sz w:val="24"/>
          <w:rtl/>
        </w:rPr>
        <w:t>ن</w:t>
      </w:r>
      <w:r w:rsidR="00CB211D" w:rsidRPr="00D8636A">
        <w:rPr>
          <w:rFonts w:ascii="Tahoma" w:hAnsi="Tahoma"/>
          <w:sz w:val="24"/>
          <w:rtl/>
        </w:rPr>
        <w:t xml:space="preserve"> </w:t>
      </w:r>
      <w:r w:rsidRPr="00D8636A">
        <w:rPr>
          <w:rFonts w:ascii="Tahoma" w:hAnsi="Tahoma"/>
          <w:sz w:val="24"/>
          <w:rtl/>
        </w:rPr>
        <w:t>استفاده شده است.</w:t>
      </w:r>
    </w:p>
    <w:p w:rsidR="001B12C5" w:rsidRPr="00D8636A" w:rsidRDefault="001B12C5" w:rsidP="00D8636A">
      <w:pPr>
        <w:pStyle w:val="ListParagraph"/>
        <w:spacing w:line="360" w:lineRule="auto"/>
        <w:jc w:val="lowKashida"/>
        <w:rPr>
          <w:rFonts w:ascii="Tahoma" w:hAnsi="Tahoma"/>
          <w:sz w:val="24"/>
          <w:rtl/>
        </w:rPr>
      </w:pPr>
      <w:r w:rsidRPr="00D8636A">
        <w:rPr>
          <w:rFonts w:ascii="Tahoma" w:hAnsi="Tahoma"/>
          <w:sz w:val="24"/>
          <w:rtl/>
        </w:rPr>
        <w:t>آیات مربوط به لزوم عدل و</w:t>
      </w:r>
      <w:r w:rsidR="00CB211D" w:rsidRPr="00D8636A">
        <w:rPr>
          <w:rFonts w:ascii="Tahoma" w:hAnsi="Tahoma"/>
          <w:sz w:val="24"/>
          <w:rtl/>
        </w:rPr>
        <w:t xml:space="preserve"> قسط، ایا</w:t>
      </w:r>
      <w:r w:rsidRPr="00D8636A">
        <w:rPr>
          <w:rFonts w:ascii="Tahoma" w:hAnsi="Tahoma"/>
          <w:sz w:val="24"/>
          <w:rtl/>
        </w:rPr>
        <w:t xml:space="preserve">ت توحید ایمان و امثال </w:t>
      </w:r>
      <w:r w:rsidR="00CB211D" w:rsidRPr="00D8636A">
        <w:rPr>
          <w:rFonts w:ascii="Tahoma" w:hAnsi="Tahoma"/>
          <w:sz w:val="24"/>
          <w:rtl/>
        </w:rPr>
        <w:t>این‌ها، این‌ها مصادیق آ</w:t>
      </w:r>
      <w:r w:rsidRPr="00D8636A">
        <w:rPr>
          <w:rFonts w:ascii="Tahoma" w:hAnsi="Tahoma"/>
          <w:sz w:val="24"/>
          <w:rtl/>
        </w:rPr>
        <w:t>ن احسن الاعمالی است که لیبلوکم ایکم احسن عملا است.</w:t>
      </w:r>
    </w:p>
    <w:p w:rsidR="001B12C5" w:rsidRPr="00D8636A" w:rsidRDefault="00CB211D" w:rsidP="00D8636A">
      <w:pPr>
        <w:pStyle w:val="NormalWeb"/>
        <w:bidi/>
        <w:spacing w:line="360" w:lineRule="auto"/>
        <w:ind w:left="720"/>
        <w:jc w:val="lowKashida"/>
        <w:rPr>
          <w:rFonts w:ascii="Tahoma" w:hAnsi="Tahoma" w:cs="Tahoma"/>
        </w:rPr>
      </w:pPr>
      <w:r w:rsidRPr="00D8636A">
        <w:rPr>
          <w:rFonts w:ascii="Tahoma" w:hAnsi="Tahoma" w:cs="Tahoma"/>
          <w:rtl/>
        </w:rPr>
        <w:t>آیاتی است که زشتی‌</w:t>
      </w:r>
      <w:r w:rsidR="001B12C5" w:rsidRPr="00D8636A">
        <w:rPr>
          <w:rFonts w:ascii="Tahoma" w:hAnsi="Tahoma" w:cs="Tahoma"/>
          <w:rtl/>
        </w:rPr>
        <w:t xml:space="preserve">ها را هم به صورت </w:t>
      </w:r>
      <w:r w:rsidRPr="00D8636A">
        <w:rPr>
          <w:rFonts w:ascii="Tahoma" w:hAnsi="Tahoma" w:cs="Tahoma"/>
          <w:rtl/>
        </w:rPr>
        <w:t>کلی و یا به صورت مصداق، بیان می‌کند، از جمله زشتی ظلم که آیات زیادی در قرآن مجید هست، قرآن کریم به ما یاد می‌دهد که هرکسی زشتی‌</w:t>
      </w:r>
      <w:r w:rsidR="001B12C5" w:rsidRPr="00D8636A">
        <w:rPr>
          <w:rFonts w:ascii="Tahoma" w:hAnsi="Tahoma" w:cs="Tahoma"/>
          <w:rtl/>
        </w:rPr>
        <w:t>ایی بیافریند، پیش از</w:t>
      </w:r>
      <w:r w:rsidRPr="00D8636A">
        <w:rPr>
          <w:rFonts w:ascii="Tahoma" w:hAnsi="Tahoma" w:cs="Tahoma"/>
          <w:rtl/>
        </w:rPr>
        <w:t xml:space="preserve"> آن‌که و بیش از آن‌</w:t>
      </w:r>
      <w:r w:rsidR="001B12C5" w:rsidRPr="00D8636A">
        <w:rPr>
          <w:rFonts w:ascii="Tahoma" w:hAnsi="Tahoma" w:cs="Tahoma"/>
          <w:rtl/>
        </w:rPr>
        <w:t xml:space="preserve">که این زشتی به دیگران سرایت کند، وجود او را زشت کرده است، </w:t>
      </w:r>
      <w:r w:rsidRPr="00D8636A">
        <w:rPr>
          <w:rFonts w:ascii="Tahoma" w:hAnsi="Tahoma" w:cs="Tahoma"/>
          <w:rtl/>
        </w:rPr>
        <w:t>فَما كانَ‏ اللَّهُ‏ لِيَظْلِمَهُمْ وَ لكِنْ كانُوا أَنْفُسَهُمْ يَظْلِمُون‏</w:t>
      </w:r>
      <w:r w:rsidRPr="00D8636A">
        <w:rPr>
          <w:rStyle w:val="FootnoteReference"/>
          <w:rFonts w:ascii="Tahoma" w:hAnsi="Tahoma" w:cs="Tahoma"/>
          <w:rtl/>
        </w:rPr>
        <w:footnoteReference w:id="14"/>
      </w:r>
      <w:r w:rsidRPr="00D8636A">
        <w:rPr>
          <w:rFonts w:ascii="Tahoma" w:hAnsi="Tahoma" w:cs="Tahoma"/>
          <w:rtl/>
        </w:rPr>
        <w:t xml:space="preserve"> </w:t>
      </w:r>
      <w:r w:rsidR="00444EA1" w:rsidRPr="00D8636A">
        <w:rPr>
          <w:rFonts w:ascii="Tahoma" w:hAnsi="Tahoma" w:cs="Tahoma"/>
          <w:rtl/>
        </w:rPr>
        <w:t xml:space="preserve">؛ </w:t>
      </w:r>
      <w:r w:rsidRPr="00D8636A">
        <w:rPr>
          <w:rFonts w:ascii="Tahoma" w:hAnsi="Tahoma" w:cs="Tahoma"/>
          <w:rtl/>
        </w:rPr>
        <w:t>إِنَّ اللَّهَ لا يَظْلِمُ النَّاسَ شَيْئاً وَ لكِنَّ النَّاسَ أَنْفُسَهُمْ يَظْلِمُون‏</w:t>
      </w:r>
      <w:r w:rsidR="00444EA1" w:rsidRPr="00D8636A">
        <w:rPr>
          <w:rStyle w:val="FootnoteReference"/>
          <w:rFonts w:ascii="Tahoma" w:hAnsi="Tahoma" w:cs="Tahoma"/>
          <w:rtl/>
        </w:rPr>
        <w:footnoteReference w:id="15"/>
      </w:r>
      <w:r w:rsidR="00444EA1" w:rsidRPr="00D8636A">
        <w:rPr>
          <w:rFonts w:ascii="Tahoma" w:hAnsi="Tahoma" w:cs="Tahoma"/>
          <w:rtl/>
        </w:rPr>
        <w:t xml:space="preserve">؛ </w:t>
      </w:r>
      <w:r w:rsidRPr="00D8636A">
        <w:rPr>
          <w:rFonts w:ascii="Tahoma" w:hAnsi="Tahoma" w:cs="Tahoma"/>
          <w:rtl/>
        </w:rPr>
        <w:t>يا بُنَيَّ لا تُشْرِكْ‏ بِاللَّهِ إِنَّ الشِّرْكَ لَظُلْمٌ عَظيم‏</w:t>
      </w:r>
      <w:r w:rsidRPr="00D8636A">
        <w:rPr>
          <w:rStyle w:val="FootnoteReference"/>
          <w:rFonts w:ascii="Tahoma" w:hAnsi="Tahoma" w:cs="Tahoma"/>
          <w:rtl/>
        </w:rPr>
        <w:footnoteReference w:id="16"/>
      </w:r>
      <w:r w:rsidR="00444EA1" w:rsidRPr="00D8636A">
        <w:rPr>
          <w:rFonts w:ascii="Tahoma" w:hAnsi="Tahoma" w:cs="Tahoma"/>
          <w:rtl/>
        </w:rPr>
        <w:t>.</w:t>
      </w:r>
    </w:p>
    <w:p w:rsidR="00444EA1" w:rsidRPr="00D8636A" w:rsidRDefault="00444EA1" w:rsidP="00D8636A">
      <w:pPr>
        <w:pStyle w:val="ListParagraph"/>
        <w:spacing w:line="360" w:lineRule="auto"/>
        <w:jc w:val="lowKashida"/>
        <w:rPr>
          <w:rFonts w:ascii="Tahoma" w:hAnsi="Tahoma"/>
          <w:sz w:val="24"/>
          <w:rtl/>
        </w:rPr>
      </w:pPr>
      <w:r w:rsidRPr="00D8636A">
        <w:rPr>
          <w:rFonts w:ascii="Tahoma" w:hAnsi="Tahoma"/>
          <w:sz w:val="24"/>
          <w:rtl/>
        </w:rPr>
        <w:t>ا</w:t>
      </w:r>
      <w:r w:rsidR="00CB211D" w:rsidRPr="00D8636A">
        <w:rPr>
          <w:rFonts w:ascii="Tahoma" w:hAnsi="Tahoma"/>
          <w:sz w:val="24"/>
          <w:rtl/>
        </w:rPr>
        <w:t>ز این ایا</w:t>
      </w:r>
      <w:r w:rsidRPr="00D8636A">
        <w:rPr>
          <w:rFonts w:ascii="Tahoma" w:hAnsi="Tahoma"/>
          <w:sz w:val="24"/>
          <w:rtl/>
        </w:rPr>
        <w:t>ت و ایات زیاد دیگری که در قران پیدا می</w:t>
      </w:r>
      <w:r w:rsidR="00CB211D" w:rsidRPr="00D8636A">
        <w:rPr>
          <w:rFonts w:ascii="Tahoma" w:hAnsi="Tahoma"/>
          <w:sz w:val="24"/>
          <w:rtl/>
        </w:rPr>
        <w:t>‌</w:t>
      </w:r>
      <w:r w:rsidRPr="00D8636A">
        <w:rPr>
          <w:rFonts w:ascii="Tahoma" w:hAnsi="Tahoma"/>
          <w:sz w:val="24"/>
          <w:rtl/>
        </w:rPr>
        <w:t>کنید استفاده می</w:t>
      </w:r>
      <w:r w:rsidR="00CB211D" w:rsidRPr="00D8636A">
        <w:rPr>
          <w:rFonts w:ascii="Tahoma" w:hAnsi="Tahoma"/>
          <w:sz w:val="24"/>
          <w:rtl/>
        </w:rPr>
        <w:t>‌ش</w:t>
      </w:r>
      <w:r w:rsidRPr="00D8636A">
        <w:rPr>
          <w:rFonts w:ascii="Tahoma" w:hAnsi="Tahoma"/>
          <w:sz w:val="24"/>
          <w:rtl/>
        </w:rPr>
        <w:t>ود که همان</w:t>
      </w:r>
      <w:r w:rsidR="00CB211D" w:rsidRPr="00D8636A">
        <w:rPr>
          <w:rFonts w:ascii="Tahoma" w:hAnsi="Tahoma"/>
          <w:sz w:val="24"/>
          <w:rtl/>
        </w:rPr>
        <w:t>‌</w:t>
      </w:r>
      <w:r w:rsidRPr="00D8636A">
        <w:rPr>
          <w:rFonts w:ascii="Tahoma" w:hAnsi="Tahoma"/>
          <w:sz w:val="24"/>
          <w:rtl/>
        </w:rPr>
        <w:t>گونه که احسان بر سه قسم است:</w:t>
      </w:r>
    </w:p>
    <w:p w:rsidR="00444EA1" w:rsidRPr="00D8636A" w:rsidRDefault="00444EA1" w:rsidP="00D8636A">
      <w:pPr>
        <w:pStyle w:val="ListParagraph"/>
        <w:spacing w:line="360" w:lineRule="auto"/>
        <w:jc w:val="lowKashida"/>
        <w:rPr>
          <w:rFonts w:ascii="Tahoma" w:hAnsi="Tahoma"/>
          <w:sz w:val="24"/>
          <w:rtl/>
        </w:rPr>
      </w:pPr>
      <w:r w:rsidRPr="00D8636A">
        <w:rPr>
          <w:rFonts w:ascii="Tahoma" w:hAnsi="Tahoma"/>
          <w:sz w:val="24"/>
          <w:rtl/>
        </w:rPr>
        <w:t>احسان در برابر خدا با عبادت</w:t>
      </w:r>
    </w:p>
    <w:p w:rsidR="00444EA1" w:rsidRPr="00D8636A" w:rsidRDefault="00444EA1" w:rsidP="00D8636A">
      <w:pPr>
        <w:pStyle w:val="ListParagraph"/>
        <w:spacing w:line="360" w:lineRule="auto"/>
        <w:jc w:val="lowKashida"/>
        <w:rPr>
          <w:rFonts w:ascii="Tahoma" w:hAnsi="Tahoma"/>
          <w:sz w:val="24"/>
          <w:rtl/>
        </w:rPr>
      </w:pPr>
      <w:r w:rsidRPr="00D8636A">
        <w:rPr>
          <w:rFonts w:ascii="Tahoma" w:hAnsi="Tahoma"/>
          <w:sz w:val="24"/>
          <w:rtl/>
        </w:rPr>
        <w:t xml:space="preserve">احسان در برابر خود </w:t>
      </w:r>
    </w:p>
    <w:p w:rsidR="00444EA1" w:rsidRPr="00D8636A" w:rsidRDefault="00444EA1" w:rsidP="00D8636A">
      <w:pPr>
        <w:pStyle w:val="ListParagraph"/>
        <w:spacing w:line="360" w:lineRule="auto"/>
        <w:jc w:val="lowKashida"/>
        <w:rPr>
          <w:rFonts w:ascii="Tahoma" w:hAnsi="Tahoma"/>
          <w:sz w:val="24"/>
          <w:rtl/>
        </w:rPr>
      </w:pPr>
      <w:r w:rsidRPr="00D8636A">
        <w:rPr>
          <w:rFonts w:ascii="Tahoma" w:hAnsi="Tahoma"/>
          <w:sz w:val="24"/>
          <w:rtl/>
        </w:rPr>
        <w:t>و احسان به مردم</w:t>
      </w:r>
    </w:p>
    <w:p w:rsidR="00444EA1" w:rsidRPr="00D8636A" w:rsidRDefault="00444EA1" w:rsidP="00D8636A">
      <w:pPr>
        <w:pStyle w:val="ListParagraph"/>
        <w:spacing w:line="360" w:lineRule="auto"/>
        <w:jc w:val="lowKashida"/>
        <w:rPr>
          <w:rFonts w:ascii="Tahoma" w:hAnsi="Tahoma"/>
          <w:sz w:val="24"/>
          <w:rtl/>
        </w:rPr>
      </w:pPr>
      <w:r w:rsidRPr="00D8636A">
        <w:rPr>
          <w:rFonts w:ascii="Tahoma" w:hAnsi="Tahoma"/>
          <w:sz w:val="24"/>
          <w:rtl/>
        </w:rPr>
        <w:lastRenderedPageBreak/>
        <w:t>اسائه و ظلم هم همین است، ظلم به خدا و دین خدا با شرک و کفر، ظلم</w:t>
      </w:r>
      <w:r w:rsidR="00CB211D" w:rsidRPr="00D8636A">
        <w:rPr>
          <w:rFonts w:ascii="Tahoma" w:hAnsi="Tahoma"/>
          <w:sz w:val="24"/>
          <w:rtl/>
        </w:rPr>
        <w:t xml:space="preserve"> به خود، ظلم به مردم، این مقدمه‌ی قرآنی ما که اشاره‌</w:t>
      </w:r>
      <w:r w:rsidRPr="00D8636A">
        <w:rPr>
          <w:rFonts w:ascii="Tahoma" w:hAnsi="Tahoma"/>
          <w:sz w:val="24"/>
          <w:rtl/>
        </w:rPr>
        <w:t>ی مختصری به قاعده‌ی حسن و احسان شده باشد و این سه دسته آیات.</w:t>
      </w:r>
    </w:p>
    <w:p w:rsidR="00444EA1" w:rsidRPr="00D8636A" w:rsidRDefault="00CB211D" w:rsidP="00D8636A">
      <w:pPr>
        <w:spacing w:line="360" w:lineRule="auto"/>
        <w:jc w:val="lowKashida"/>
        <w:rPr>
          <w:rFonts w:ascii="Tahoma" w:hAnsi="Tahoma"/>
          <w:sz w:val="24"/>
          <w:rtl/>
        </w:rPr>
      </w:pPr>
      <w:r w:rsidRPr="00D8636A">
        <w:rPr>
          <w:rFonts w:ascii="Tahoma" w:hAnsi="Tahoma"/>
          <w:sz w:val="24"/>
          <w:rtl/>
        </w:rPr>
        <w:t>حال مقدمه دوم؛ گفتیم عقل نظری به این معنا است که انسا</w:t>
      </w:r>
      <w:r w:rsidR="00444EA1" w:rsidRPr="00D8636A">
        <w:rPr>
          <w:rFonts w:ascii="Tahoma" w:hAnsi="Tahoma"/>
          <w:sz w:val="24"/>
          <w:rtl/>
        </w:rPr>
        <w:t>ن با اندیشه تجریدی خود</w:t>
      </w:r>
      <w:r w:rsidRPr="00D8636A">
        <w:rPr>
          <w:rFonts w:ascii="Tahoma" w:hAnsi="Tahoma"/>
          <w:sz w:val="24"/>
          <w:rtl/>
        </w:rPr>
        <w:t>،</w:t>
      </w:r>
      <w:r w:rsidR="00444EA1" w:rsidRPr="00D8636A">
        <w:rPr>
          <w:rFonts w:ascii="Tahoma" w:hAnsi="Tahoma"/>
          <w:sz w:val="24"/>
          <w:rtl/>
        </w:rPr>
        <w:t xml:space="preserve"> بود و نبود را تجزیه و تحلی</w:t>
      </w:r>
      <w:r w:rsidRPr="00D8636A">
        <w:rPr>
          <w:rFonts w:ascii="Tahoma" w:hAnsi="Tahoma"/>
          <w:sz w:val="24"/>
          <w:rtl/>
        </w:rPr>
        <w:t>ل کند که چه چیز‌هایی هست و چه چیز ها</w:t>
      </w:r>
      <w:r w:rsidR="00444EA1" w:rsidRPr="00D8636A">
        <w:rPr>
          <w:rFonts w:ascii="Tahoma" w:hAnsi="Tahoma"/>
          <w:sz w:val="24"/>
          <w:rtl/>
        </w:rPr>
        <w:t>یی نیست.</w:t>
      </w:r>
    </w:p>
    <w:p w:rsidR="00444EA1" w:rsidRPr="00D8636A" w:rsidRDefault="00444EA1" w:rsidP="00D8636A">
      <w:pPr>
        <w:spacing w:line="360" w:lineRule="auto"/>
        <w:jc w:val="lowKashida"/>
        <w:rPr>
          <w:rFonts w:ascii="Tahoma" w:hAnsi="Tahoma"/>
          <w:sz w:val="24"/>
          <w:rtl/>
        </w:rPr>
      </w:pPr>
      <w:r w:rsidRPr="00D8636A">
        <w:rPr>
          <w:rFonts w:ascii="Tahoma" w:hAnsi="Tahoma"/>
          <w:sz w:val="24"/>
          <w:rtl/>
        </w:rPr>
        <w:t>اما در عقل عملی تعقل ما در باید و نباید است، مراد</w:t>
      </w:r>
      <w:r w:rsidR="00CB211D" w:rsidRPr="00D8636A">
        <w:rPr>
          <w:rFonts w:ascii="Tahoma" w:hAnsi="Tahoma"/>
          <w:sz w:val="24"/>
          <w:rtl/>
        </w:rPr>
        <w:t xml:space="preserve"> از </w:t>
      </w:r>
      <w:r w:rsidRPr="00D8636A">
        <w:rPr>
          <w:rFonts w:ascii="Tahoma" w:hAnsi="Tahoma"/>
          <w:sz w:val="24"/>
          <w:rtl/>
        </w:rPr>
        <w:t>باید و نباید هم اموری است که می</w:t>
      </w:r>
      <w:r w:rsidR="00CB211D" w:rsidRPr="00D8636A">
        <w:rPr>
          <w:rFonts w:ascii="Tahoma" w:hAnsi="Tahoma"/>
          <w:sz w:val="24"/>
          <w:rtl/>
        </w:rPr>
        <w:t>‌</w:t>
      </w:r>
      <w:r w:rsidRPr="00D8636A">
        <w:rPr>
          <w:rFonts w:ascii="Tahoma" w:hAnsi="Tahoma"/>
          <w:sz w:val="24"/>
          <w:rtl/>
        </w:rPr>
        <w:t>توانیم و اختیار داریم انجام دهیم، اموری که اختیار داریم، آن ها را ترک کنیم. از کیفیت نشستن، کیفیت راه رفتن، کیفیت سخن گفتن، کیفیت ادا</w:t>
      </w:r>
      <w:r w:rsidR="00CB211D" w:rsidRPr="00D8636A">
        <w:rPr>
          <w:rFonts w:ascii="Tahoma" w:hAnsi="Tahoma"/>
          <w:sz w:val="24"/>
          <w:rtl/>
        </w:rPr>
        <w:t>ره منزل، کیفیت اداره جامعه، همه‌</w:t>
      </w:r>
      <w:r w:rsidRPr="00D8636A">
        <w:rPr>
          <w:rFonts w:ascii="Tahoma" w:hAnsi="Tahoma"/>
          <w:sz w:val="24"/>
          <w:rtl/>
        </w:rPr>
        <w:t>ی</w:t>
      </w:r>
      <w:r w:rsidR="00CB211D" w:rsidRPr="00D8636A">
        <w:rPr>
          <w:rFonts w:ascii="Tahoma" w:hAnsi="Tahoma"/>
          <w:sz w:val="24"/>
          <w:rtl/>
        </w:rPr>
        <w:t xml:space="preserve"> این‌ها را عقل عملی پاسخ‌</w:t>
      </w:r>
      <w:r w:rsidRPr="00D8636A">
        <w:rPr>
          <w:rFonts w:ascii="Tahoma" w:hAnsi="Tahoma"/>
          <w:sz w:val="24"/>
          <w:rtl/>
        </w:rPr>
        <w:t>گو است.</w:t>
      </w:r>
    </w:p>
    <w:p w:rsidR="00444EA1" w:rsidRPr="00D8636A" w:rsidRDefault="00444EA1" w:rsidP="00D8636A">
      <w:pPr>
        <w:spacing w:line="360" w:lineRule="auto"/>
        <w:jc w:val="lowKashida"/>
        <w:rPr>
          <w:rFonts w:ascii="Tahoma" w:hAnsi="Tahoma"/>
          <w:sz w:val="24"/>
          <w:rtl/>
        </w:rPr>
      </w:pPr>
      <w:r w:rsidRPr="00D8636A">
        <w:rPr>
          <w:rFonts w:ascii="Tahoma" w:hAnsi="Tahoma"/>
          <w:sz w:val="24"/>
          <w:rtl/>
        </w:rPr>
        <w:t xml:space="preserve">مقدمه سوم؛ بزرگان حکمت و فلسفه </w:t>
      </w:r>
      <w:r w:rsidR="00CB211D" w:rsidRPr="00D8636A">
        <w:rPr>
          <w:rFonts w:ascii="Tahoma" w:hAnsi="Tahoma"/>
          <w:sz w:val="24"/>
          <w:rtl/>
        </w:rPr>
        <w:t>از جمله جناب بوعلی در کتاب دانش‌</w:t>
      </w:r>
      <w:r w:rsidRPr="00D8636A">
        <w:rPr>
          <w:rFonts w:ascii="Tahoma" w:hAnsi="Tahoma"/>
          <w:sz w:val="24"/>
          <w:rtl/>
        </w:rPr>
        <w:t>نامه علایی تصریح تمام دارند به</w:t>
      </w:r>
      <w:r w:rsidR="00CB211D" w:rsidRPr="00D8636A">
        <w:rPr>
          <w:rFonts w:ascii="Tahoma" w:hAnsi="Tahoma"/>
          <w:sz w:val="24"/>
          <w:rtl/>
        </w:rPr>
        <w:t xml:space="preserve"> این که هیچ مانعی ندارد یک قضیه‌</w:t>
      </w:r>
      <w:r w:rsidRPr="00D8636A">
        <w:rPr>
          <w:rFonts w:ascii="Tahoma" w:hAnsi="Tahoma"/>
          <w:sz w:val="24"/>
          <w:rtl/>
        </w:rPr>
        <w:t>ی برهانی و اولی به نگاه</w:t>
      </w:r>
      <w:r w:rsidR="00CB211D" w:rsidRPr="00D8636A">
        <w:rPr>
          <w:rFonts w:ascii="Tahoma" w:hAnsi="Tahoma"/>
          <w:sz w:val="24"/>
          <w:rtl/>
        </w:rPr>
        <w:t>ی جزء قضایای مشهوره هم باشد، می‌</w:t>
      </w:r>
      <w:r w:rsidRPr="00D8636A">
        <w:rPr>
          <w:rFonts w:ascii="Tahoma" w:hAnsi="Tahoma"/>
          <w:sz w:val="24"/>
          <w:rtl/>
        </w:rPr>
        <w:t>توان بعضی از قضایای را به یک ن</w:t>
      </w:r>
      <w:r w:rsidR="00CB211D" w:rsidRPr="00D8636A">
        <w:rPr>
          <w:rFonts w:ascii="Tahoma" w:hAnsi="Tahoma"/>
          <w:sz w:val="24"/>
          <w:rtl/>
        </w:rPr>
        <w:t>گاه اولی دانست. به یک نگاه قضیه‌</w:t>
      </w:r>
      <w:r w:rsidRPr="00D8636A">
        <w:rPr>
          <w:rFonts w:ascii="Tahoma" w:hAnsi="Tahoma"/>
          <w:sz w:val="24"/>
          <w:rtl/>
        </w:rPr>
        <w:t>ی مشهوره.</w:t>
      </w:r>
    </w:p>
    <w:p w:rsidR="00444EA1" w:rsidRPr="00D8636A" w:rsidRDefault="00444EA1" w:rsidP="00D8636A">
      <w:pPr>
        <w:spacing w:line="360" w:lineRule="auto"/>
        <w:jc w:val="lowKashida"/>
        <w:rPr>
          <w:rFonts w:ascii="Tahoma" w:hAnsi="Tahoma"/>
          <w:sz w:val="24"/>
          <w:rtl/>
        </w:rPr>
      </w:pPr>
      <w:r w:rsidRPr="00D8636A">
        <w:rPr>
          <w:rFonts w:ascii="Tahoma" w:hAnsi="Tahoma"/>
          <w:sz w:val="24"/>
          <w:rtl/>
        </w:rPr>
        <w:t>با توضیحی که خواهم داد، قضیه</w:t>
      </w:r>
      <w:r w:rsidR="00CB211D" w:rsidRPr="00D8636A">
        <w:rPr>
          <w:rFonts w:ascii="Tahoma" w:hAnsi="Tahoma"/>
          <w:sz w:val="24"/>
          <w:rtl/>
        </w:rPr>
        <w:t>‌ی</w:t>
      </w:r>
      <w:r w:rsidRPr="00D8636A">
        <w:rPr>
          <w:rFonts w:ascii="Tahoma" w:hAnsi="Tahoma"/>
          <w:sz w:val="24"/>
          <w:rtl/>
        </w:rPr>
        <w:t xml:space="preserve"> العدل</w:t>
      </w:r>
      <w:r w:rsidR="00CB211D" w:rsidRPr="00D8636A">
        <w:rPr>
          <w:rFonts w:ascii="Tahoma" w:hAnsi="Tahoma"/>
          <w:sz w:val="24"/>
          <w:rtl/>
        </w:rPr>
        <w:t>ُ حسن و الظ</w:t>
      </w:r>
      <w:r w:rsidRPr="00D8636A">
        <w:rPr>
          <w:rFonts w:ascii="Tahoma" w:hAnsi="Tahoma"/>
          <w:sz w:val="24"/>
          <w:rtl/>
        </w:rPr>
        <w:t>لم</w:t>
      </w:r>
      <w:r w:rsidR="00CB211D" w:rsidRPr="00D8636A">
        <w:rPr>
          <w:rFonts w:ascii="Tahoma" w:hAnsi="Tahoma"/>
          <w:sz w:val="24"/>
          <w:rtl/>
        </w:rPr>
        <w:t>ُ</w:t>
      </w:r>
      <w:r w:rsidRPr="00D8636A">
        <w:rPr>
          <w:rFonts w:ascii="Tahoma" w:hAnsi="Tahoma"/>
          <w:sz w:val="24"/>
          <w:rtl/>
        </w:rPr>
        <w:t xml:space="preserve"> قبیح</w:t>
      </w:r>
      <w:r w:rsidR="00CB211D" w:rsidRPr="00D8636A">
        <w:rPr>
          <w:rFonts w:ascii="Tahoma" w:hAnsi="Tahoma"/>
          <w:sz w:val="24"/>
          <w:rtl/>
        </w:rPr>
        <w:t>ٌ</w:t>
      </w:r>
      <w:r w:rsidRPr="00D8636A">
        <w:rPr>
          <w:rFonts w:ascii="Tahoma" w:hAnsi="Tahoma"/>
          <w:sz w:val="24"/>
          <w:rtl/>
        </w:rPr>
        <w:t xml:space="preserve"> می تواند جزء این دسته از قضایا باشد.</w:t>
      </w:r>
    </w:p>
    <w:p w:rsidR="00444EA1" w:rsidRPr="00D8636A" w:rsidRDefault="00444EA1" w:rsidP="00D8636A">
      <w:pPr>
        <w:spacing w:line="360" w:lineRule="auto"/>
        <w:jc w:val="lowKashida"/>
        <w:rPr>
          <w:rFonts w:ascii="Tahoma" w:hAnsi="Tahoma"/>
          <w:sz w:val="24"/>
          <w:rtl/>
        </w:rPr>
      </w:pPr>
      <w:r w:rsidRPr="00D8636A">
        <w:rPr>
          <w:rFonts w:ascii="Tahoma" w:hAnsi="Tahoma"/>
          <w:sz w:val="24"/>
          <w:rtl/>
        </w:rPr>
        <w:t>حال با توجه به این سه مقدمه اساسی که عرض شد، عرض می</w:t>
      </w:r>
      <w:r w:rsidR="00CB211D" w:rsidRPr="00D8636A">
        <w:rPr>
          <w:rFonts w:ascii="Tahoma" w:hAnsi="Tahoma"/>
          <w:sz w:val="24"/>
          <w:rtl/>
        </w:rPr>
        <w:t>‌کنیم حیات</w:t>
      </w:r>
      <w:r w:rsidRPr="00D8636A">
        <w:rPr>
          <w:rFonts w:ascii="Tahoma" w:hAnsi="Tahoma"/>
          <w:sz w:val="24"/>
          <w:rtl/>
        </w:rPr>
        <w:t xml:space="preserve"> انسانی زیبا، دو تصور برایش است:</w:t>
      </w:r>
    </w:p>
    <w:p w:rsidR="00444EA1" w:rsidRPr="00D8636A" w:rsidRDefault="00444EA1" w:rsidP="00D8636A">
      <w:pPr>
        <w:spacing w:line="360" w:lineRule="auto"/>
        <w:jc w:val="lowKashida"/>
        <w:rPr>
          <w:rFonts w:ascii="Tahoma" w:hAnsi="Tahoma"/>
          <w:sz w:val="24"/>
          <w:rtl/>
        </w:rPr>
      </w:pPr>
      <w:r w:rsidRPr="00D8636A">
        <w:rPr>
          <w:rFonts w:ascii="Tahoma" w:hAnsi="Tahoma"/>
          <w:sz w:val="24"/>
          <w:rtl/>
        </w:rPr>
        <w:t>یکی حیات زیبای فردی</w:t>
      </w:r>
    </w:p>
    <w:p w:rsidR="00444EA1" w:rsidRPr="00D8636A" w:rsidRDefault="00444EA1" w:rsidP="00D8636A">
      <w:pPr>
        <w:spacing w:line="360" w:lineRule="auto"/>
        <w:jc w:val="lowKashida"/>
        <w:rPr>
          <w:rFonts w:ascii="Tahoma" w:hAnsi="Tahoma"/>
          <w:sz w:val="24"/>
          <w:rtl/>
        </w:rPr>
      </w:pPr>
      <w:r w:rsidRPr="00D8636A">
        <w:rPr>
          <w:rFonts w:ascii="Tahoma" w:hAnsi="Tahoma"/>
          <w:sz w:val="24"/>
          <w:rtl/>
        </w:rPr>
        <w:t>دیگری چون انسان مدنی است حیات زیبای اجتماعی.</w:t>
      </w:r>
    </w:p>
    <w:p w:rsidR="00444EA1" w:rsidRPr="00D8636A" w:rsidRDefault="00444EA1" w:rsidP="00D8636A">
      <w:pPr>
        <w:spacing w:line="360" w:lineRule="auto"/>
        <w:jc w:val="lowKashida"/>
        <w:rPr>
          <w:rFonts w:ascii="Tahoma" w:hAnsi="Tahoma"/>
          <w:sz w:val="24"/>
          <w:rtl/>
        </w:rPr>
      </w:pPr>
      <w:r w:rsidRPr="00D8636A">
        <w:rPr>
          <w:rFonts w:ascii="Tahoma" w:hAnsi="Tahoma"/>
          <w:sz w:val="24"/>
          <w:rtl/>
        </w:rPr>
        <w:t xml:space="preserve">مثالی که منتقی الاصول زد و دیروز بیان کردیم مثال گویایی نیست که کسی در </w:t>
      </w:r>
      <w:r w:rsidR="00CB211D" w:rsidRPr="00D8636A">
        <w:rPr>
          <w:rFonts w:ascii="Tahoma" w:hAnsi="Tahoma"/>
          <w:sz w:val="24"/>
          <w:rtl/>
        </w:rPr>
        <w:t>گوشه‌</w:t>
      </w:r>
      <w:r w:rsidRPr="00D8636A">
        <w:rPr>
          <w:rFonts w:ascii="Tahoma" w:hAnsi="Tahoma"/>
          <w:sz w:val="24"/>
          <w:rtl/>
        </w:rPr>
        <w:t>ایی از عالم دیگری را ک</w:t>
      </w:r>
      <w:r w:rsidR="00CB211D" w:rsidRPr="00D8636A">
        <w:rPr>
          <w:rFonts w:ascii="Tahoma" w:hAnsi="Tahoma"/>
          <w:sz w:val="24"/>
          <w:rtl/>
        </w:rPr>
        <w:t>شت نه این‌گونه</w:t>
      </w:r>
      <w:r w:rsidRPr="00D8636A">
        <w:rPr>
          <w:rFonts w:ascii="Tahoma" w:hAnsi="Tahoma"/>
          <w:sz w:val="24"/>
          <w:rtl/>
        </w:rPr>
        <w:t xml:space="preserve"> مثال بزنید، فرض کنید بر</w:t>
      </w:r>
      <w:r w:rsidR="00CB211D" w:rsidRPr="00D8636A">
        <w:rPr>
          <w:rFonts w:ascii="Tahoma" w:hAnsi="Tahoma"/>
          <w:sz w:val="24"/>
          <w:rtl/>
        </w:rPr>
        <w:t xml:space="preserve"> </w:t>
      </w:r>
      <w:r w:rsidRPr="00D8636A">
        <w:rPr>
          <w:rFonts w:ascii="Tahoma" w:hAnsi="Tahoma"/>
          <w:sz w:val="24"/>
          <w:rtl/>
        </w:rPr>
        <w:t>روی زمین فقط یک نفر زندگی می</w:t>
      </w:r>
      <w:r w:rsidR="00CB211D" w:rsidRPr="00D8636A">
        <w:rPr>
          <w:rFonts w:ascii="Tahoma" w:hAnsi="Tahoma"/>
          <w:sz w:val="24"/>
          <w:rtl/>
        </w:rPr>
        <w:t>‌</w:t>
      </w:r>
      <w:r w:rsidRPr="00D8636A">
        <w:rPr>
          <w:rFonts w:ascii="Tahoma" w:hAnsi="Tahoma"/>
          <w:sz w:val="24"/>
          <w:rtl/>
        </w:rPr>
        <w:t xml:space="preserve">کند و بس. </w:t>
      </w:r>
    </w:p>
    <w:p w:rsidR="00444EA1" w:rsidRPr="00D8636A" w:rsidRDefault="00CB211D" w:rsidP="00D8636A">
      <w:pPr>
        <w:spacing w:line="360" w:lineRule="auto"/>
        <w:jc w:val="lowKashida"/>
        <w:rPr>
          <w:rFonts w:ascii="Tahoma" w:hAnsi="Tahoma"/>
          <w:sz w:val="24"/>
          <w:rtl/>
        </w:rPr>
      </w:pPr>
      <w:r w:rsidRPr="00D8636A">
        <w:rPr>
          <w:rFonts w:ascii="Tahoma" w:hAnsi="Tahoma"/>
          <w:sz w:val="24"/>
          <w:rtl/>
        </w:rPr>
        <w:t>این آقا می‌توان طبق آ</w:t>
      </w:r>
      <w:r w:rsidR="00444EA1" w:rsidRPr="00D8636A">
        <w:rPr>
          <w:rFonts w:ascii="Tahoma" w:hAnsi="Tahoma"/>
          <w:sz w:val="24"/>
          <w:rtl/>
        </w:rPr>
        <w:t>ن قاعده که عرض کردیم زندگی زیبایی برای خود داشته باشد، می</w:t>
      </w:r>
      <w:r w:rsidRPr="00D8636A">
        <w:rPr>
          <w:rFonts w:ascii="Tahoma" w:hAnsi="Tahoma"/>
          <w:sz w:val="24"/>
          <w:rtl/>
        </w:rPr>
        <w:t>‌</w:t>
      </w:r>
      <w:r w:rsidR="00444EA1" w:rsidRPr="00D8636A">
        <w:rPr>
          <w:rFonts w:ascii="Tahoma" w:hAnsi="Tahoma"/>
          <w:sz w:val="24"/>
          <w:rtl/>
        </w:rPr>
        <w:t xml:space="preserve">تواند، زندگی زشتی هم برای خودش ایجاد کند، اراده دارد و اختیار دارد، عقل عملی این است که بیاید </w:t>
      </w:r>
      <w:r w:rsidRPr="00D8636A">
        <w:rPr>
          <w:rFonts w:ascii="Tahoma" w:hAnsi="Tahoma"/>
          <w:sz w:val="24"/>
          <w:rtl/>
        </w:rPr>
        <w:t>با کمک عقل و آن چه که در دین آم‌</w:t>
      </w:r>
      <w:r w:rsidR="00444EA1" w:rsidRPr="00D8636A">
        <w:rPr>
          <w:rFonts w:ascii="Tahoma" w:hAnsi="Tahoma"/>
          <w:sz w:val="24"/>
          <w:rtl/>
        </w:rPr>
        <w:t>ده است، زندگی خودش را زیبا کند، فکر تدبر و تعقل پیشه سازد.</w:t>
      </w:r>
    </w:p>
    <w:p w:rsidR="00444EA1" w:rsidRPr="00D8636A" w:rsidRDefault="00444EA1" w:rsidP="00D8636A">
      <w:pPr>
        <w:spacing w:line="360" w:lineRule="auto"/>
        <w:jc w:val="lowKashida"/>
        <w:rPr>
          <w:rFonts w:ascii="Tahoma" w:hAnsi="Tahoma"/>
          <w:sz w:val="24"/>
          <w:rtl/>
        </w:rPr>
      </w:pPr>
      <w:r w:rsidRPr="00D8636A">
        <w:rPr>
          <w:rFonts w:ascii="Tahoma" w:hAnsi="Tahoma"/>
          <w:sz w:val="24"/>
          <w:rtl/>
        </w:rPr>
        <w:t>در مصائب صبر کند، نظم در زندگی داشته باشد تا چه رسد به توحید و ایمان. یک نفر است که در زمین زندگی می</w:t>
      </w:r>
      <w:r w:rsidR="00CB211D" w:rsidRPr="00D8636A">
        <w:rPr>
          <w:rFonts w:ascii="Tahoma" w:hAnsi="Tahoma"/>
          <w:sz w:val="24"/>
          <w:rtl/>
        </w:rPr>
        <w:t>‌</w:t>
      </w:r>
      <w:r w:rsidRPr="00D8636A">
        <w:rPr>
          <w:rFonts w:ascii="Tahoma" w:hAnsi="Tahoma"/>
          <w:sz w:val="24"/>
          <w:rtl/>
        </w:rPr>
        <w:t>کند و می</w:t>
      </w:r>
      <w:r w:rsidR="00CB211D" w:rsidRPr="00D8636A">
        <w:rPr>
          <w:rFonts w:ascii="Tahoma" w:hAnsi="Tahoma"/>
          <w:sz w:val="24"/>
          <w:rtl/>
        </w:rPr>
        <w:t>‌</w:t>
      </w:r>
      <w:r w:rsidRPr="00D8636A">
        <w:rPr>
          <w:rFonts w:ascii="Tahoma" w:hAnsi="Tahoma"/>
          <w:sz w:val="24"/>
          <w:rtl/>
        </w:rPr>
        <w:t>خو</w:t>
      </w:r>
      <w:r w:rsidR="00CB211D" w:rsidRPr="00D8636A">
        <w:rPr>
          <w:rFonts w:ascii="Tahoma" w:hAnsi="Tahoma"/>
          <w:sz w:val="24"/>
          <w:rtl/>
        </w:rPr>
        <w:t>اهد زندگی‌</w:t>
      </w:r>
      <w:r w:rsidRPr="00D8636A">
        <w:rPr>
          <w:rFonts w:ascii="Tahoma" w:hAnsi="Tahoma"/>
          <w:sz w:val="24"/>
          <w:rtl/>
        </w:rPr>
        <w:t>اش</w:t>
      </w:r>
      <w:r w:rsidR="00CB211D" w:rsidRPr="00D8636A">
        <w:rPr>
          <w:rFonts w:ascii="Tahoma" w:hAnsi="Tahoma"/>
          <w:sz w:val="24"/>
          <w:rtl/>
        </w:rPr>
        <w:t xml:space="preserve"> زیبا باشد. این آقا از هر آن‌</w:t>
      </w:r>
      <w:r w:rsidRPr="00D8636A">
        <w:rPr>
          <w:rFonts w:ascii="Tahoma" w:hAnsi="Tahoma"/>
          <w:sz w:val="24"/>
          <w:rtl/>
        </w:rPr>
        <w:t>چه در زن</w:t>
      </w:r>
      <w:r w:rsidR="00CB211D" w:rsidRPr="00D8636A">
        <w:rPr>
          <w:rFonts w:ascii="Tahoma" w:hAnsi="Tahoma"/>
          <w:sz w:val="24"/>
          <w:rtl/>
        </w:rPr>
        <w:t>د</w:t>
      </w:r>
      <w:r w:rsidRPr="00D8636A">
        <w:rPr>
          <w:rFonts w:ascii="Tahoma" w:hAnsi="Tahoma"/>
          <w:sz w:val="24"/>
          <w:rtl/>
        </w:rPr>
        <w:t>گی</w:t>
      </w:r>
      <w:r w:rsidR="00CB211D" w:rsidRPr="00D8636A">
        <w:rPr>
          <w:rFonts w:ascii="Tahoma" w:hAnsi="Tahoma"/>
          <w:sz w:val="24"/>
          <w:rtl/>
        </w:rPr>
        <w:t>‌</w:t>
      </w:r>
      <w:r w:rsidRPr="00D8636A">
        <w:rPr>
          <w:rFonts w:ascii="Tahoma" w:hAnsi="Tahoma"/>
          <w:sz w:val="24"/>
          <w:rtl/>
        </w:rPr>
        <w:t xml:space="preserve">اش </w:t>
      </w:r>
      <w:r w:rsidRPr="00D8636A">
        <w:rPr>
          <w:rFonts w:ascii="Tahoma" w:hAnsi="Tahoma"/>
          <w:sz w:val="24"/>
          <w:rtl/>
        </w:rPr>
        <w:lastRenderedPageBreak/>
        <w:t>هست ما تعبیر</w:t>
      </w:r>
      <w:r w:rsidR="00CB211D" w:rsidRPr="00D8636A">
        <w:rPr>
          <w:rFonts w:ascii="Tahoma" w:hAnsi="Tahoma"/>
          <w:sz w:val="24"/>
          <w:rtl/>
        </w:rPr>
        <w:t xml:space="preserve"> به عدل می‌</w:t>
      </w:r>
      <w:r w:rsidRPr="00D8636A">
        <w:rPr>
          <w:rFonts w:ascii="Tahoma" w:hAnsi="Tahoma"/>
          <w:sz w:val="24"/>
          <w:rtl/>
        </w:rPr>
        <w:t>کنی</w:t>
      </w:r>
      <w:r w:rsidR="00CB211D" w:rsidRPr="00D8636A">
        <w:rPr>
          <w:rFonts w:ascii="Tahoma" w:hAnsi="Tahoma"/>
          <w:sz w:val="24"/>
          <w:rtl/>
        </w:rPr>
        <w:t>م. عدل یعنی تناسب خاص زیبا در براب</w:t>
      </w:r>
      <w:r w:rsidRPr="00D8636A">
        <w:rPr>
          <w:rFonts w:ascii="Tahoma" w:hAnsi="Tahoma"/>
          <w:sz w:val="24"/>
          <w:rtl/>
        </w:rPr>
        <w:t>ر ظلم که پا</w:t>
      </w:r>
      <w:r w:rsidR="00CB211D" w:rsidRPr="00D8636A">
        <w:rPr>
          <w:rFonts w:ascii="Tahoma" w:hAnsi="Tahoma"/>
          <w:sz w:val="24"/>
          <w:rtl/>
        </w:rPr>
        <w:t xml:space="preserve"> فراگذشتن از</w:t>
      </w:r>
      <w:r w:rsidRPr="00D8636A">
        <w:rPr>
          <w:rFonts w:ascii="Tahoma" w:hAnsi="Tahoma"/>
          <w:sz w:val="24"/>
          <w:rtl/>
        </w:rPr>
        <w:t xml:space="preserve"> حد است.</w:t>
      </w:r>
    </w:p>
    <w:p w:rsidR="00444EA1" w:rsidRPr="00D8636A" w:rsidRDefault="00444EA1" w:rsidP="00D8636A">
      <w:pPr>
        <w:spacing w:line="360" w:lineRule="auto"/>
        <w:jc w:val="lowKashida"/>
        <w:rPr>
          <w:rFonts w:ascii="Tahoma" w:hAnsi="Tahoma"/>
          <w:sz w:val="24"/>
          <w:rtl/>
        </w:rPr>
      </w:pPr>
      <w:r w:rsidRPr="00D8636A">
        <w:rPr>
          <w:rFonts w:ascii="Tahoma" w:hAnsi="Tahoma"/>
          <w:sz w:val="24"/>
          <w:rtl/>
        </w:rPr>
        <w:t>این شخص اگر بخواهد</w:t>
      </w:r>
      <w:r w:rsidR="00CB211D" w:rsidRPr="00D8636A">
        <w:rPr>
          <w:rFonts w:ascii="Tahoma" w:hAnsi="Tahoma"/>
          <w:sz w:val="24"/>
          <w:rtl/>
        </w:rPr>
        <w:t xml:space="preserve"> به حکم عقل عملی‌اش زندگی زیبا و هدف‌</w:t>
      </w:r>
      <w:r w:rsidRPr="00D8636A">
        <w:rPr>
          <w:rFonts w:ascii="Tahoma" w:hAnsi="Tahoma"/>
          <w:sz w:val="24"/>
          <w:rtl/>
        </w:rPr>
        <w:t>مندی داشته باشد، امّ القضایا برای او این است که العدلُ حسنٌ، الظلمُ قبیحٌ.</w:t>
      </w:r>
    </w:p>
    <w:p w:rsidR="00444EA1" w:rsidRPr="00D8636A" w:rsidRDefault="00444EA1" w:rsidP="00D8636A">
      <w:pPr>
        <w:spacing w:line="360" w:lineRule="auto"/>
        <w:jc w:val="lowKashida"/>
        <w:rPr>
          <w:rFonts w:ascii="Tahoma" w:hAnsi="Tahoma"/>
          <w:sz w:val="24"/>
          <w:rtl/>
        </w:rPr>
      </w:pPr>
      <w:r w:rsidRPr="00D8636A">
        <w:rPr>
          <w:rFonts w:ascii="Tahoma" w:hAnsi="Tahoma"/>
          <w:sz w:val="24"/>
          <w:rtl/>
        </w:rPr>
        <w:t>ظلم به</w:t>
      </w:r>
      <w:r w:rsidR="00CB211D" w:rsidRPr="00D8636A">
        <w:rPr>
          <w:rFonts w:ascii="Tahoma" w:hAnsi="Tahoma"/>
          <w:sz w:val="24"/>
          <w:rtl/>
        </w:rPr>
        <w:t xml:space="preserve"> خودش قبیح است، ظلم به آن رابطه‌</w:t>
      </w:r>
      <w:r w:rsidRPr="00D8636A">
        <w:rPr>
          <w:rFonts w:ascii="Tahoma" w:hAnsi="Tahoma"/>
          <w:sz w:val="24"/>
          <w:rtl/>
        </w:rPr>
        <w:t>ایی که باید با خدا برقرار کند.</w:t>
      </w:r>
      <w:r w:rsidR="00487D27" w:rsidRPr="00D8636A">
        <w:rPr>
          <w:rFonts w:ascii="Tahoma" w:hAnsi="Tahoma"/>
          <w:sz w:val="24"/>
          <w:rtl/>
        </w:rPr>
        <w:t xml:space="preserve"> تفکر، صبر</w:t>
      </w:r>
      <w:r w:rsidR="00CB211D" w:rsidRPr="00D8636A">
        <w:rPr>
          <w:rFonts w:ascii="Tahoma" w:hAnsi="Tahoma"/>
          <w:sz w:val="24"/>
          <w:rtl/>
        </w:rPr>
        <w:t>، نظم و امثال این‌ها ، زیبایی‌هایی هستند که زیبایی آن‌ها با عدل سنجیده می‌</w:t>
      </w:r>
      <w:r w:rsidR="00487D27" w:rsidRPr="00D8636A">
        <w:rPr>
          <w:rFonts w:ascii="Tahoma" w:hAnsi="Tahoma"/>
          <w:sz w:val="24"/>
          <w:rtl/>
        </w:rPr>
        <w:t>شود و قطب مقابل آن با ظلم سنجیده می</w:t>
      </w:r>
      <w:r w:rsidR="00CB211D" w:rsidRPr="00D8636A">
        <w:rPr>
          <w:rFonts w:ascii="Tahoma" w:hAnsi="Tahoma"/>
          <w:sz w:val="24"/>
          <w:rtl/>
        </w:rPr>
        <w:t>‌</w:t>
      </w:r>
      <w:r w:rsidR="00487D27" w:rsidRPr="00D8636A">
        <w:rPr>
          <w:rFonts w:ascii="Tahoma" w:hAnsi="Tahoma"/>
          <w:sz w:val="24"/>
          <w:rtl/>
        </w:rPr>
        <w:t>شود.</w:t>
      </w:r>
    </w:p>
    <w:p w:rsidR="00487D27" w:rsidRPr="00D8636A" w:rsidRDefault="00CB211D" w:rsidP="00D8636A">
      <w:pPr>
        <w:spacing w:line="360" w:lineRule="auto"/>
        <w:jc w:val="lowKashida"/>
        <w:rPr>
          <w:rFonts w:ascii="Tahoma" w:hAnsi="Tahoma"/>
          <w:sz w:val="24"/>
          <w:rtl/>
        </w:rPr>
      </w:pPr>
      <w:r w:rsidRPr="00D8636A">
        <w:rPr>
          <w:rFonts w:ascii="Tahoma" w:hAnsi="Tahoma"/>
          <w:sz w:val="24"/>
          <w:rtl/>
        </w:rPr>
        <w:t>این جا دیگر جامعه‌</w:t>
      </w:r>
      <w:r w:rsidR="00487D27" w:rsidRPr="00D8636A">
        <w:rPr>
          <w:rFonts w:ascii="Tahoma" w:hAnsi="Tahoma"/>
          <w:sz w:val="24"/>
          <w:rtl/>
        </w:rPr>
        <w:t>ایی نیست که بگویید</w:t>
      </w:r>
      <w:r w:rsidRPr="00D8636A">
        <w:rPr>
          <w:rFonts w:ascii="Tahoma" w:hAnsi="Tahoma"/>
          <w:sz w:val="24"/>
          <w:rtl/>
        </w:rPr>
        <w:t xml:space="preserve"> </w:t>
      </w:r>
      <w:r w:rsidR="00487D27" w:rsidRPr="00D8636A">
        <w:rPr>
          <w:rFonts w:ascii="Tahoma" w:hAnsi="Tahoma"/>
          <w:sz w:val="24"/>
          <w:rtl/>
        </w:rPr>
        <w:t>اختلال نظا</w:t>
      </w:r>
      <w:r w:rsidRPr="00D8636A">
        <w:rPr>
          <w:rFonts w:ascii="Tahoma" w:hAnsi="Tahoma"/>
          <w:sz w:val="24"/>
          <w:rtl/>
        </w:rPr>
        <w:t>م اجتماعی پیش می‌</w:t>
      </w:r>
      <w:r w:rsidR="00487D27" w:rsidRPr="00D8636A">
        <w:rPr>
          <w:rFonts w:ascii="Tahoma" w:hAnsi="Tahoma"/>
          <w:sz w:val="24"/>
          <w:rtl/>
        </w:rPr>
        <w:t>آید.</w:t>
      </w:r>
    </w:p>
    <w:p w:rsidR="00487D27" w:rsidRPr="00D8636A" w:rsidRDefault="00CB211D" w:rsidP="00D8636A">
      <w:pPr>
        <w:spacing w:line="360" w:lineRule="auto"/>
        <w:jc w:val="lowKashida"/>
        <w:rPr>
          <w:rFonts w:ascii="Tahoma" w:hAnsi="Tahoma"/>
          <w:sz w:val="24"/>
          <w:rtl/>
        </w:rPr>
      </w:pPr>
      <w:r w:rsidRPr="00D8636A">
        <w:rPr>
          <w:rFonts w:ascii="Tahoma" w:hAnsi="Tahoma"/>
          <w:sz w:val="24"/>
          <w:rtl/>
        </w:rPr>
        <w:t>این‌</w:t>
      </w:r>
      <w:r w:rsidR="00487D27" w:rsidRPr="00D8636A">
        <w:rPr>
          <w:rFonts w:ascii="Tahoma" w:hAnsi="Tahoma"/>
          <w:sz w:val="24"/>
          <w:rtl/>
        </w:rPr>
        <w:t>جا نتیجه آن احسان،</w:t>
      </w:r>
      <w:r w:rsidRPr="00D8636A">
        <w:rPr>
          <w:rFonts w:ascii="Tahoma" w:hAnsi="Tahoma"/>
          <w:sz w:val="24"/>
          <w:rtl/>
        </w:rPr>
        <w:t xml:space="preserve"> حسن در زندگی فردی اوست و نتیجه‌</w:t>
      </w:r>
      <w:r w:rsidR="00487D27" w:rsidRPr="00D8636A">
        <w:rPr>
          <w:rFonts w:ascii="Tahoma" w:hAnsi="Tahoma"/>
          <w:sz w:val="24"/>
          <w:rtl/>
        </w:rPr>
        <w:t>ی آن اسائه اختلال در زندگی فردی اوست.</w:t>
      </w:r>
    </w:p>
    <w:p w:rsidR="00487D27" w:rsidRPr="00D8636A" w:rsidRDefault="00D8636A" w:rsidP="00D8636A">
      <w:pPr>
        <w:spacing w:line="360" w:lineRule="auto"/>
        <w:jc w:val="lowKashida"/>
        <w:rPr>
          <w:rFonts w:ascii="Tahoma" w:hAnsi="Tahoma"/>
          <w:sz w:val="24"/>
          <w:rtl/>
        </w:rPr>
      </w:pPr>
      <w:r w:rsidRPr="00D8636A">
        <w:rPr>
          <w:rFonts w:ascii="Tahoma" w:hAnsi="Tahoma"/>
          <w:sz w:val="24"/>
          <w:rtl/>
        </w:rPr>
        <w:t>تا این جا نمی‌توانید قضیه‌ایی به نام قضیه مشهوره م</w:t>
      </w:r>
      <w:r w:rsidR="00487D27" w:rsidRPr="00D8636A">
        <w:rPr>
          <w:rFonts w:ascii="Tahoma" w:hAnsi="Tahoma"/>
          <w:sz w:val="24"/>
          <w:rtl/>
        </w:rPr>
        <w:t>طرح کنید چون بحث اجتماع نبود. حالا می آییم سراغ اجتماع.</w:t>
      </w:r>
    </w:p>
    <w:p w:rsidR="00D8636A" w:rsidRDefault="00487D27" w:rsidP="00D8636A">
      <w:pPr>
        <w:spacing w:line="360" w:lineRule="auto"/>
        <w:jc w:val="lowKashida"/>
        <w:rPr>
          <w:rFonts w:ascii="Tahoma" w:hAnsi="Tahoma"/>
          <w:sz w:val="24"/>
          <w:rtl/>
        </w:rPr>
      </w:pPr>
      <w:r w:rsidRPr="00D8636A">
        <w:rPr>
          <w:rFonts w:ascii="Tahoma" w:hAnsi="Tahoma"/>
          <w:sz w:val="24"/>
          <w:rtl/>
        </w:rPr>
        <w:t>در این جا یک عنصر دیگر در بحث احسان خود را نشان می</w:t>
      </w:r>
      <w:r w:rsidR="00D8636A" w:rsidRPr="00D8636A">
        <w:rPr>
          <w:rFonts w:ascii="Tahoma" w:hAnsi="Tahoma"/>
          <w:sz w:val="24"/>
          <w:rtl/>
        </w:rPr>
        <w:t>‌</w:t>
      </w:r>
      <w:r w:rsidRPr="00D8636A">
        <w:rPr>
          <w:rFonts w:ascii="Tahoma" w:hAnsi="Tahoma"/>
          <w:sz w:val="24"/>
          <w:rtl/>
        </w:rPr>
        <w:t xml:space="preserve">دهد، ان عنصر احسان به دیگران است، </w:t>
      </w:r>
      <w:r w:rsidR="00D8636A" w:rsidRPr="00D8636A">
        <w:rPr>
          <w:rFonts w:ascii="Tahoma" w:hAnsi="Tahoma"/>
          <w:sz w:val="24"/>
          <w:rtl/>
        </w:rPr>
        <w:t>هَلْ جَزاءُ الْإِحْسانِ إِلاَّ الْإِحْسانُ‏</w:t>
      </w:r>
      <w:r w:rsidR="00D8636A" w:rsidRPr="00D8636A">
        <w:rPr>
          <w:rStyle w:val="FootnoteReference"/>
          <w:rFonts w:ascii="Tahoma" w:hAnsi="Tahoma"/>
          <w:sz w:val="24"/>
          <w:rtl/>
        </w:rPr>
        <w:footnoteReference w:id="17"/>
      </w:r>
      <w:r w:rsidRPr="00D8636A">
        <w:rPr>
          <w:rFonts w:ascii="Tahoma" w:hAnsi="Tahoma"/>
          <w:sz w:val="24"/>
          <w:rtl/>
        </w:rPr>
        <w:t xml:space="preserve">، </w:t>
      </w:r>
      <w:r w:rsidR="00D8636A" w:rsidRPr="00D8636A">
        <w:rPr>
          <w:rFonts w:ascii="Tahoma" w:hAnsi="Tahoma"/>
          <w:sz w:val="24"/>
          <w:rtl/>
        </w:rPr>
        <w:t xml:space="preserve">وَ أَحْسِنْ كَما أَحْسَنَ اللَّهُ إِلَيْكَ </w:t>
      </w:r>
      <w:r w:rsidR="00D8636A" w:rsidRPr="00D8636A">
        <w:rPr>
          <w:rStyle w:val="FootnoteReference"/>
          <w:rFonts w:ascii="Tahoma" w:hAnsi="Tahoma"/>
          <w:sz w:val="24"/>
          <w:rtl/>
        </w:rPr>
        <w:footnoteReference w:id="18"/>
      </w:r>
      <w:r w:rsidR="00D8636A" w:rsidRPr="00D8636A">
        <w:rPr>
          <w:rFonts w:ascii="Tahoma" w:hAnsi="Tahoma"/>
          <w:sz w:val="24"/>
          <w:rtl/>
        </w:rPr>
        <w:t xml:space="preserve"> و قوله تعالی: إِنَّ اللَّهَ يَأْمُرُ بِالْعَدْلِ‏ وَ الْإِحْسان</w:t>
      </w:r>
      <w:r w:rsidR="00D8636A" w:rsidRPr="00D8636A">
        <w:rPr>
          <w:rStyle w:val="FootnoteReference"/>
          <w:rFonts w:ascii="Tahoma" w:hAnsi="Tahoma"/>
          <w:sz w:val="24"/>
          <w:rtl/>
        </w:rPr>
        <w:footnoteReference w:id="19"/>
      </w:r>
    </w:p>
    <w:p w:rsidR="00487D27" w:rsidRPr="00D8636A" w:rsidRDefault="00D8636A" w:rsidP="00D8636A">
      <w:pPr>
        <w:spacing w:line="360" w:lineRule="auto"/>
        <w:jc w:val="lowKashida"/>
        <w:rPr>
          <w:rFonts w:ascii="Tahoma" w:hAnsi="Tahoma"/>
          <w:sz w:val="24"/>
          <w:rtl/>
        </w:rPr>
      </w:pPr>
      <w:r>
        <w:rPr>
          <w:rFonts w:ascii="Tahoma" w:hAnsi="Tahoma"/>
          <w:sz w:val="24"/>
          <w:rtl/>
        </w:rPr>
        <w:t>در این جاست که وا</w:t>
      </w:r>
      <w:r>
        <w:rPr>
          <w:rFonts w:ascii="Tahoma" w:hAnsi="Tahoma" w:hint="cs"/>
          <w:sz w:val="24"/>
          <w:rtl/>
        </w:rPr>
        <w:t>ژ</w:t>
      </w:r>
      <w:r>
        <w:rPr>
          <w:rFonts w:ascii="Tahoma" w:hAnsi="Tahoma"/>
          <w:sz w:val="24"/>
          <w:rtl/>
        </w:rPr>
        <w:t>ه</w:t>
      </w:r>
      <w:r>
        <w:rPr>
          <w:rFonts w:ascii="Tahoma" w:hAnsi="Tahoma" w:hint="cs"/>
          <w:sz w:val="24"/>
          <w:rtl/>
        </w:rPr>
        <w:t>‌</w:t>
      </w:r>
      <w:r w:rsidR="00487D27" w:rsidRPr="00D8636A">
        <w:rPr>
          <w:rFonts w:ascii="Tahoma" w:hAnsi="Tahoma"/>
          <w:sz w:val="24"/>
          <w:rtl/>
        </w:rPr>
        <w:t>هایی مثل صداقت، امانت، ع</w:t>
      </w:r>
      <w:r>
        <w:rPr>
          <w:rFonts w:ascii="Tahoma" w:hAnsi="Tahoma"/>
          <w:sz w:val="24"/>
          <w:rtl/>
        </w:rPr>
        <w:t>دالت اجتماعی، انفاق و امثال این</w:t>
      </w:r>
      <w:r>
        <w:rPr>
          <w:rFonts w:ascii="Tahoma" w:hAnsi="Tahoma" w:hint="cs"/>
          <w:sz w:val="24"/>
          <w:rtl/>
        </w:rPr>
        <w:t>‌</w:t>
      </w:r>
      <w:r>
        <w:rPr>
          <w:rFonts w:ascii="Tahoma" w:hAnsi="Tahoma"/>
          <w:sz w:val="24"/>
          <w:rtl/>
        </w:rPr>
        <w:t>ها معنا پیدا می</w:t>
      </w:r>
      <w:r>
        <w:rPr>
          <w:rFonts w:ascii="Tahoma" w:hAnsi="Tahoma" w:hint="cs"/>
          <w:sz w:val="24"/>
          <w:rtl/>
        </w:rPr>
        <w:t>‌</w:t>
      </w:r>
      <w:r>
        <w:rPr>
          <w:rFonts w:ascii="Tahoma" w:hAnsi="Tahoma"/>
          <w:sz w:val="24"/>
          <w:rtl/>
        </w:rPr>
        <w:t>کند. این</w:t>
      </w:r>
      <w:r>
        <w:rPr>
          <w:rFonts w:ascii="Tahoma" w:hAnsi="Tahoma" w:hint="cs"/>
          <w:sz w:val="24"/>
          <w:rtl/>
        </w:rPr>
        <w:t>‌</w:t>
      </w:r>
      <w:r w:rsidR="00487D27" w:rsidRPr="00D8636A">
        <w:rPr>
          <w:rFonts w:ascii="Tahoma" w:hAnsi="Tahoma"/>
          <w:sz w:val="24"/>
          <w:rtl/>
        </w:rPr>
        <w:t>ها در جامعه مطرح می</w:t>
      </w:r>
      <w:r>
        <w:rPr>
          <w:rFonts w:ascii="Tahoma" w:hAnsi="Tahoma" w:hint="cs"/>
          <w:sz w:val="24"/>
          <w:rtl/>
        </w:rPr>
        <w:t>‌</w:t>
      </w:r>
      <w:r w:rsidR="00487D27" w:rsidRPr="00D8636A">
        <w:rPr>
          <w:rFonts w:ascii="Tahoma" w:hAnsi="Tahoma"/>
          <w:sz w:val="24"/>
          <w:rtl/>
        </w:rPr>
        <w:t>ش</w:t>
      </w:r>
      <w:r>
        <w:rPr>
          <w:rFonts w:ascii="Tahoma" w:hAnsi="Tahoma"/>
          <w:sz w:val="24"/>
          <w:rtl/>
        </w:rPr>
        <w:t>ود. این</w:t>
      </w:r>
      <w:r>
        <w:rPr>
          <w:rFonts w:ascii="Tahoma" w:hAnsi="Tahoma" w:hint="cs"/>
          <w:sz w:val="24"/>
          <w:rtl/>
        </w:rPr>
        <w:t>‌</w:t>
      </w:r>
      <w:r>
        <w:rPr>
          <w:rFonts w:ascii="Tahoma" w:hAnsi="Tahoma"/>
          <w:sz w:val="24"/>
          <w:rtl/>
        </w:rPr>
        <w:t>ها اموری هستند که حسن آن</w:t>
      </w:r>
      <w:r>
        <w:rPr>
          <w:rFonts w:ascii="Tahoma" w:hAnsi="Tahoma" w:hint="cs"/>
          <w:sz w:val="24"/>
          <w:rtl/>
        </w:rPr>
        <w:t>‌</w:t>
      </w:r>
      <w:r w:rsidR="00487D27" w:rsidRPr="00D8636A">
        <w:rPr>
          <w:rFonts w:ascii="Tahoma" w:hAnsi="Tahoma"/>
          <w:sz w:val="24"/>
          <w:rtl/>
        </w:rPr>
        <w:t>ها در جامعه و خانواده معنا پیدا می</w:t>
      </w:r>
      <w:r>
        <w:rPr>
          <w:rFonts w:ascii="Tahoma" w:hAnsi="Tahoma" w:hint="cs"/>
          <w:sz w:val="24"/>
          <w:rtl/>
        </w:rPr>
        <w:t>‌</w:t>
      </w:r>
      <w:r>
        <w:rPr>
          <w:rFonts w:ascii="Tahoma" w:hAnsi="Tahoma"/>
          <w:sz w:val="24"/>
          <w:rtl/>
        </w:rPr>
        <w:t>کند</w:t>
      </w:r>
      <w:r>
        <w:rPr>
          <w:rFonts w:ascii="Tahoma" w:hAnsi="Tahoma" w:hint="cs"/>
          <w:sz w:val="24"/>
          <w:rtl/>
        </w:rPr>
        <w:t>.</w:t>
      </w:r>
    </w:p>
    <w:p w:rsidR="00487D27" w:rsidRPr="00D8636A" w:rsidRDefault="00487D27" w:rsidP="00D8636A">
      <w:pPr>
        <w:spacing w:line="360" w:lineRule="auto"/>
        <w:jc w:val="lowKashida"/>
        <w:rPr>
          <w:rFonts w:ascii="Tahoma" w:hAnsi="Tahoma"/>
          <w:sz w:val="24"/>
          <w:rtl/>
        </w:rPr>
      </w:pPr>
      <w:r w:rsidRPr="00D8636A">
        <w:rPr>
          <w:rFonts w:ascii="Tahoma" w:hAnsi="Tahoma"/>
          <w:sz w:val="24"/>
          <w:rtl/>
        </w:rPr>
        <w:t>شما اگر این امور را فرض کنید، زندگی اجتماعی ر</w:t>
      </w:r>
      <w:r w:rsidR="00D8636A">
        <w:rPr>
          <w:rFonts w:ascii="Tahoma" w:hAnsi="Tahoma"/>
          <w:sz w:val="24"/>
          <w:rtl/>
        </w:rPr>
        <w:t>ا هم فرض کنید، حکم به حسن‌اش می</w:t>
      </w:r>
      <w:r w:rsidR="00D8636A">
        <w:rPr>
          <w:rFonts w:ascii="Tahoma" w:hAnsi="Tahoma" w:hint="cs"/>
          <w:sz w:val="24"/>
          <w:rtl/>
        </w:rPr>
        <w:t>‌</w:t>
      </w:r>
      <w:r w:rsidRPr="00D8636A">
        <w:rPr>
          <w:rFonts w:ascii="Tahoma" w:hAnsi="Tahoma"/>
          <w:sz w:val="24"/>
          <w:rtl/>
        </w:rPr>
        <w:t>کنید، زن</w:t>
      </w:r>
      <w:r w:rsidR="00D8636A">
        <w:rPr>
          <w:rFonts w:ascii="Tahoma" w:hAnsi="Tahoma"/>
          <w:sz w:val="24"/>
          <w:rtl/>
        </w:rPr>
        <w:t>دگی اجتماعی را فرض کنید، ضد این</w:t>
      </w:r>
      <w:r w:rsidR="00D8636A">
        <w:rPr>
          <w:rFonts w:ascii="Tahoma" w:hAnsi="Tahoma" w:hint="cs"/>
          <w:sz w:val="24"/>
          <w:rtl/>
        </w:rPr>
        <w:t>‌</w:t>
      </w:r>
      <w:r w:rsidRPr="00D8636A">
        <w:rPr>
          <w:rFonts w:ascii="Tahoma" w:hAnsi="Tahoma"/>
          <w:sz w:val="24"/>
          <w:rtl/>
        </w:rPr>
        <w:t>ها را هم ف</w:t>
      </w:r>
      <w:r w:rsidR="00D8636A">
        <w:rPr>
          <w:rFonts w:ascii="Tahoma" w:hAnsi="Tahoma"/>
          <w:sz w:val="24"/>
          <w:rtl/>
        </w:rPr>
        <w:t>رض کنید، کافی است که حکم به قبح</w:t>
      </w:r>
      <w:r w:rsidR="00D8636A">
        <w:rPr>
          <w:rFonts w:ascii="Tahoma" w:hAnsi="Tahoma" w:hint="cs"/>
          <w:sz w:val="24"/>
          <w:rtl/>
        </w:rPr>
        <w:t>‌</w:t>
      </w:r>
      <w:r w:rsidRPr="00D8636A">
        <w:rPr>
          <w:rFonts w:ascii="Tahoma" w:hAnsi="Tahoma"/>
          <w:sz w:val="24"/>
          <w:rtl/>
        </w:rPr>
        <w:t>اش کنید. ام القضایا باز در این جا حسن عدل است و قبح ظلم.</w:t>
      </w:r>
    </w:p>
    <w:p w:rsidR="00487D27" w:rsidRPr="00D8636A" w:rsidRDefault="00487D27" w:rsidP="00D8636A">
      <w:pPr>
        <w:spacing w:line="360" w:lineRule="auto"/>
        <w:jc w:val="lowKashida"/>
        <w:rPr>
          <w:rFonts w:ascii="Tahoma" w:hAnsi="Tahoma"/>
          <w:sz w:val="24"/>
          <w:rtl/>
        </w:rPr>
      </w:pPr>
      <w:r w:rsidRPr="00D8636A">
        <w:rPr>
          <w:rFonts w:ascii="Tahoma" w:hAnsi="Tahoma"/>
          <w:sz w:val="24"/>
          <w:rtl/>
        </w:rPr>
        <w:t xml:space="preserve"> در چنین جایی است که می</w:t>
      </w:r>
      <w:r w:rsidR="00D8636A">
        <w:rPr>
          <w:rFonts w:ascii="Tahoma" w:hAnsi="Tahoma" w:hint="cs"/>
          <w:sz w:val="24"/>
          <w:rtl/>
        </w:rPr>
        <w:t>‌</w:t>
      </w:r>
      <w:r w:rsidRPr="00D8636A">
        <w:rPr>
          <w:rFonts w:ascii="Tahoma" w:hAnsi="Tahoma"/>
          <w:sz w:val="24"/>
          <w:rtl/>
        </w:rPr>
        <w:t>توان صحبت از قضایای مشهوره داشت، و آن یک اجتماع دو نفره به نظر ما به طبق تصریح جناب بوعلی در چنین مواردی ا</w:t>
      </w:r>
      <w:r w:rsidR="00D8636A">
        <w:rPr>
          <w:rFonts w:ascii="Tahoma" w:hAnsi="Tahoma"/>
          <w:sz w:val="24"/>
          <w:rtl/>
        </w:rPr>
        <w:t>ست که قضیه به نگاهی، قضیه اولیه</w:t>
      </w:r>
      <w:r w:rsidR="00D8636A">
        <w:rPr>
          <w:rFonts w:ascii="Tahoma" w:hAnsi="Tahoma" w:hint="cs"/>
          <w:sz w:val="24"/>
          <w:rtl/>
        </w:rPr>
        <w:t>‌</w:t>
      </w:r>
      <w:r w:rsidRPr="00D8636A">
        <w:rPr>
          <w:rFonts w:ascii="Tahoma" w:hAnsi="Tahoma"/>
          <w:sz w:val="24"/>
          <w:rtl/>
        </w:rPr>
        <w:t>ی</w:t>
      </w:r>
      <w:r w:rsidR="00D8636A">
        <w:rPr>
          <w:rFonts w:ascii="Tahoma" w:hAnsi="Tahoma" w:hint="cs"/>
          <w:sz w:val="24"/>
          <w:rtl/>
        </w:rPr>
        <w:t xml:space="preserve"> </w:t>
      </w:r>
      <w:r w:rsidR="00D8636A">
        <w:rPr>
          <w:rFonts w:ascii="Tahoma" w:hAnsi="Tahoma"/>
          <w:sz w:val="24"/>
          <w:rtl/>
        </w:rPr>
        <w:t>ضروریه است و به نگاه دیگر قضیه</w:t>
      </w:r>
      <w:r w:rsidR="00D8636A">
        <w:rPr>
          <w:rFonts w:ascii="Tahoma" w:hAnsi="Tahoma" w:hint="cs"/>
          <w:sz w:val="24"/>
          <w:rtl/>
        </w:rPr>
        <w:t>‌</w:t>
      </w:r>
      <w:r w:rsidRPr="00D8636A">
        <w:rPr>
          <w:rFonts w:ascii="Tahoma" w:hAnsi="Tahoma"/>
          <w:sz w:val="24"/>
          <w:rtl/>
        </w:rPr>
        <w:t>ی مشهوره است.</w:t>
      </w:r>
    </w:p>
    <w:p w:rsidR="00917E3E" w:rsidRPr="00D8636A" w:rsidRDefault="00917E3E" w:rsidP="00D8636A">
      <w:pPr>
        <w:spacing w:line="360" w:lineRule="auto"/>
        <w:jc w:val="lowKashida"/>
        <w:rPr>
          <w:rFonts w:ascii="Tahoma" w:hAnsi="Tahoma"/>
          <w:sz w:val="24"/>
          <w:rtl/>
        </w:rPr>
      </w:pPr>
      <w:r w:rsidRPr="00D8636A">
        <w:rPr>
          <w:rFonts w:ascii="Tahoma" w:hAnsi="Tahoma"/>
          <w:sz w:val="24"/>
          <w:rtl/>
        </w:rPr>
        <w:lastRenderedPageBreak/>
        <w:t>نتیجة الکلام این است که در زندگی فردی، چه در زندگی اجتماعی، حسن عدل و قبح ظلم، ذاتی است، کافی است شما عدل را تصور کنید، زیبایی را هم تصور کنید، خود به خود می</w:t>
      </w:r>
      <w:r w:rsidR="00D8636A">
        <w:rPr>
          <w:rFonts w:ascii="Tahoma" w:hAnsi="Tahoma" w:hint="cs"/>
          <w:sz w:val="24"/>
          <w:rtl/>
        </w:rPr>
        <w:t>‌</w:t>
      </w:r>
      <w:r w:rsidR="00D8636A">
        <w:rPr>
          <w:rFonts w:ascii="Tahoma" w:hAnsi="Tahoma"/>
          <w:sz w:val="24"/>
          <w:rtl/>
        </w:rPr>
        <w:t>گویید العدل حسنٌ مثل این ک</w:t>
      </w:r>
      <w:r w:rsidRPr="00D8636A">
        <w:rPr>
          <w:rFonts w:ascii="Tahoma" w:hAnsi="Tahoma"/>
          <w:sz w:val="24"/>
          <w:rtl/>
        </w:rPr>
        <w:t>ه</w:t>
      </w:r>
      <w:r w:rsidR="00D8636A">
        <w:rPr>
          <w:rFonts w:ascii="Tahoma" w:hAnsi="Tahoma" w:hint="cs"/>
          <w:sz w:val="24"/>
          <w:rtl/>
        </w:rPr>
        <w:t xml:space="preserve"> </w:t>
      </w:r>
      <w:r w:rsidRPr="00D8636A">
        <w:rPr>
          <w:rFonts w:ascii="Tahoma" w:hAnsi="Tahoma"/>
          <w:sz w:val="24"/>
          <w:rtl/>
        </w:rPr>
        <w:t>می</w:t>
      </w:r>
      <w:r w:rsidR="00D8636A">
        <w:rPr>
          <w:rFonts w:ascii="Tahoma" w:hAnsi="Tahoma" w:hint="cs"/>
          <w:sz w:val="24"/>
          <w:rtl/>
        </w:rPr>
        <w:t>‌</w:t>
      </w:r>
      <w:r w:rsidRPr="00D8636A">
        <w:rPr>
          <w:rFonts w:ascii="Tahoma" w:hAnsi="Tahoma"/>
          <w:sz w:val="24"/>
          <w:rtl/>
        </w:rPr>
        <w:t>گویید کل اعظم من الجزء.</w:t>
      </w:r>
    </w:p>
    <w:p w:rsidR="00917E3E" w:rsidRPr="00D8636A" w:rsidRDefault="00917E3E" w:rsidP="00D8636A">
      <w:pPr>
        <w:spacing w:line="360" w:lineRule="auto"/>
        <w:jc w:val="lowKashida"/>
        <w:rPr>
          <w:rFonts w:ascii="Tahoma" w:hAnsi="Tahoma"/>
          <w:sz w:val="24"/>
          <w:rtl/>
        </w:rPr>
      </w:pPr>
      <w:r w:rsidRPr="00D8636A">
        <w:rPr>
          <w:rFonts w:ascii="Tahoma" w:hAnsi="Tahoma"/>
          <w:sz w:val="24"/>
          <w:rtl/>
        </w:rPr>
        <w:t>چه در اموری که</w:t>
      </w:r>
      <w:r w:rsidR="00D8636A">
        <w:rPr>
          <w:rFonts w:ascii="Tahoma" w:hAnsi="Tahoma" w:hint="cs"/>
          <w:sz w:val="24"/>
          <w:rtl/>
        </w:rPr>
        <w:t xml:space="preserve"> </w:t>
      </w:r>
      <w:r w:rsidRPr="00D8636A">
        <w:rPr>
          <w:rFonts w:ascii="Tahoma" w:hAnsi="Tahoma"/>
          <w:sz w:val="24"/>
          <w:rtl/>
        </w:rPr>
        <w:t>مربوط به زندگی فردی است و چه در اجتماع.</w:t>
      </w:r>
    </w:p>
    <w:p w:rsidR="00917E3E" w:rsidRPr="00D8636A" w:rsidRDefault="00917E3E" w:rsidP="00D8636A">
      <w:pPr>
        <w:spacing w:line="360" w:lineRule="auto"/>
        <w:jc w:val="lowKashida"/>
        <w:rPr>
          <w:rFonts w:ascii="Tahoma" w:hAnsi="Tahoma"/>
          <w:sz w:val="24"/>
          <w:rtl/>
        </w:rPr>
      </w:pPr>
      <w:r w:rsidRPr="00D8636A">
        <w:rPr>
          <w:rFonts w:ascii="Tahoma" w:hAnsi="Tahoma"/>
          <w:sz w:val="24"/>
          <w:rtl/>
        </w:rPr>
        <w:t>در زندگی فردی جای یک تعمل اضافه است و</w:t>
      </w:r>
      <w:r w:rsidR="00D8636A">
        <w:rPr>
          <w:rFonts w:ascii="Tahoma" w:hAnsi="Tahoma" w:hint="cs"/>
          <w:sz w:val="24"/>
          <w:rtl/>
        </w:rPr>
        <w:t xml:space="preserve"> </w:t>
      </w:r>
      <w:r w:rsidR="00D8636A">
        <w:rPr>
          <w:rFonts w:ascii="Tahoma" w:hAnsi="Tahoma"/>
          <w:sz w:val="24"/>
          <w:rtl/>
        </w:rPr>
        <w:t>آن این</w:t>
      </w:r>
      <w:r w:rsidR="00D8636A">
        <w:rPr>
          <w:rFonts w:ascii="Tahoma" w:hAnsi="Tahoma" w:hint="cs"/>
          <w:sz w:val="24"/>
          <w:rtl/>
        </w:rPr>
        <w:t>‌</w:t>
      </w:r>
      <w:r w:rsidRPr="00D8636A">
        <w:rPr>
          <w:rFonts w:ascii="Tahoma" w:hAnsi="Tahoma"/>
          <w:sz w:val="24"/>
          <w:rtl/>
        </w:rPr>
        <w:t xml:space="preserve">که گاهی </w:t>
      </w:r>
      <w:r w:rsidR="00D8636A">
        <w:rPr>
          <w:rFonts w:ascii="Tahoma" w:hAnsi="Tahoma"/>
          <w:sz w:val="24"/>
          <w:rtl/>
        </w:rPr>
        <w:t>فقط عقل عملی من است که قضاوت می</w:t>
      </w:r>
      <w:r w:rsidR="00D8636A">
        <w:rPr>
          <w:rFonts w:ascii="Tahoma" w:hAnsi="Tahoma" w:hint="cs"/>
          <w:sz w:val="24"/>
          <w:rtl/>
        </w:rPr>
        <w:t>‌</w:t>
      </w:r>
      <w:r w:rsidRPr="00D8636A">
        <w:rPr>
          <w:rFonts w:ascii="Tahoma" w:hAnsi="Tahoma"/>
          <w:sz w:val="24"/>
          <w:rtl/>
        </w:rPr>
        <w:t>کند و گاهی عقل عملی جمعی مردم است که قضاوت می</w:t>
      </w:r>
      <w:r w:rsidR="00D8636A">
        <w:rPr>
          <w:rFonts w:ascii="Tahoma" w:hAnsi="Tahoma" w:hint="cs"/>
          <w:sz w:val="24"/>
          <w:rtl/>
        </w:rPr>
        <w:t>‌</w:t>
      </w:r>
      <w:r w:rsidRPr="00D8636A">
        <w:rPr>
          <w:rFonts w:ascii="Tahoma" w:hAnsi="Tahoma"/>
          <w:sz w:val="24"/>
          <w:rtl/>
        </w:rPr>
        <w:t xml:space="preserve">کند. در این </w:t>
      </w:r>
      <w:r w:rsidR="00D8636A">
        <w:rPr>
          <w:rFonts w:ascii="Tahoma" w:hAnsi="Tahoma"/>
          <w:sz w:val="24"/>
          <w:rtl/>
        </w:rPr>
        <w:t>دسته</w:t>
      </w:r>
      <w:r w:rsidR="00D8636A">
        <w:rPr>
          <w:rFonts w:ascii="Tahoma" w:hAnsi="Tahoma" w:hint="cs"/>
          <w:sz w:val="24"/>
          <w:rtl/>
        </w:rPr>
        <w:t>‌</w:t>
      </w:r>
      <w:r w:rsidR="00D8636A">
        <w:rPr>
          <w:rFonts w:ascii="Tahoma" w:hAnsi="Tahoma"/>
          <w:sz w:val="24"/>
          <w:rtl/>
        </w:rPr>
        <w:t xml:space="preserve">ی دوم هم باز حسن و قبح عدل و </w:t>
      </w:r>
      <w:r w:rsidR="00D8636A">
        <w:rPr>
          <w:rFonts w:ascii="Tahoma" w:hAnsi="Tahoma" w:hint="cs"/>
          <w:sz w:val="24"/>
          <w:rtl/>
        </w:rPr>
        <w:t>ظ</w:t>
      </w:r>
      <w:r w:rsidRPr="00D8636A">
        <w:rPr>
          <w:rFonts w:ascii="Tahoma" w:hAnsi="Tahoma"/>
          <w:sz w:val="24"/>
          <w:rtl/>
        </w:rPr>
        <w:t>لم ذاتی است. بله چون پای اجتماع در میان آمد می</w:t>
      </w:r>
      <w:r w:rsidR="00D8636A">
        <w:rPr>
          <w:rFonts w:ascii="Tahoma" w:hAnsi="Tahoma" w:hint="cs"/>
          <w:sz w:val="24"/>
          <w:rtl/>
        </w:rPr>
        <w:t>‌</w:t>
      </w:r>
      <w:r w:rsidR="00D8636A">
        <w:rPr>
          <w:rFonts w:ascii="Tahoma" w:hAnsi="Tahoma"/>
          <w:sz w:val="24"/>
          <w:rtl/>
        </w:rPr>
        <w:t>گوییم هیچ مانعی ندارد این قضیه</w:t>
      </w:r>
      <w:r w:rsidR="00D8636A">
        <w:rPr>
          <w:rFonts w:ascii="Tahoma" w:hAnsi="Tahoma" w:hint="cs"/>
          <w:sz w:val="24"/>
          <w:rtl/>
        </w:rPr>
        <w:t>‌</w:t>
      </w:r>
      <w:r w:rsidRPr="00D8636A">
        <w:rPr>
          <w:rFonts w:ascii="Tahoma" w:hAnsi="Tahoma"/>
          <w:sz w:val="24"/>
          <w:rtl/>
        </w:rPr>
        <w:t>ی اولیه مشهوره هم باشد. به یک نگ</w:t>
      </w:r>
      <w:r w:rsidR="00D8636A">
        <w:rPr>
          <w:rFonts w:ascii="Tahoma" w:hAnsi="Tahoma"/>
          <w:sz w:val="24"/>
          <w:rtl/>
        </w:rPr>
        <w:t>اه مشهوره است و به یک نگاه قضیه</w:t>
      </w:r>
      <w:r w:rsidR="00D8636A">
        <w:rPr>
          <w:rFonts w:ascii="Tahoma" w:hAnsi="Tahoma" w:hint="cs"/>
          <w:sz w:val="24"/>
          <w:rtl/>
        </w:rPr>
        <w:t>‌</w:t>
      </w:r>
      <w:r w:rsidRPr="00D8636A">
        <w:rPr>
          <w:rFonts w:ascii="Tahoma" w:hAnsi="Tahoma"/>
          <w:sz w:val="24"/>
          <w:rtl/>
        </w:rPr>
        <w:t>ی اولیه.</w:t>
      </w:r>
    </w:p>
    <w:p w:rsidR="00917E3E" w:rsidRPr="00D8636A" w:rsidRDefault="00341280" w:rsidP="00D8636A">
      <w:pPr>
        <w:spacing w:line="360" w:lineRule="auto"/>
        <w:jc w:val="lowKashida"/>
        <w:rPr>
          <w:rFonts w:ascii="Tahoma" w:hAnsi="Tahoma"/>
          <w:sz w:val="24"/>
          <w:rtl/>
        </w:rPr>
      </w:pPr>
      <w:r w:rsidRPr="00D8636A">
        <w:rPr>
          <w:rFonts w:ascii="Tahoma" w:hAnsi="Tahoma"/>
          <w:sz w:val="24"/>
          <w:rtl/>
        </w:rPr>
        <w:t>و صلی الله علی محمد و آله الطاهرین.</w:t>
      </w:r>
    </w:p>
    <w:p w:rsidR="00341280" w:rsidRPr="00D8636A" w:rsidRDefault="00341280" w:rsidP="00CA5CB6">
      <w:pPr>
        <w:spacing w:line="360" w:lineRule="auto"/>
        <w:jc w:val="right"/>
        <w:rPr>
          <w:rFonts w:ascii="Tahoma" w:hAnsi="Tahoma"/>
          <w:sz w:val="24"/>
        </w:rPr>
      </w:pPr>
      <w:r w:rsidRPr="00D8636A">
        <w:rPr>
          <w:rFonts w:ascii="Tahoma" w:hAnsi="Tahoma"/>
          <w:sz w:val="24"/>
          <w:rtl/>
        </w:rPr>
        <w:t>تم کلام الاستاذ.</w:t>
      </w:r>
    </w:p>
    <w:sectPr w:rsidR="00341280" w:rsidRPr="00D8636A" w:rsidSect="0093195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3E73" w:rsidRDefault="007F3E73" w:rsidP="001B12C5">
      <w:pPr>
        <w:spacing w:after="0" w:line="240" w:lineRule="auto"/>
      </w:pPr>
      <w:r>
        <w:separator/>
      </w:r>
    </w:p>
  </w:endnote>
  <w:endnote w:type="continuationSeparator" w:id="0">
    <w:p w:rsidR="007F3E73" w:rsidRDefault="007F3E73" w:rsidP="001B12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3E73" w:rsidRDefault="007F3E73" w:rsidP="001B12C5">
      <w:pPr>
        <w:spacing w:after="0" w:line="240" w:lineRule="auto"/>
      </w:pPr>
      <w:r>
        <w:separator/>
      </w:r>
    </w:p>
  </w:footnote>
  <w:footnote w:type="continuationSeparator" w:id="0">
    <w:p w:rsidR="007F3E73" w:rsidRDefault="007F3E73" w:rsidP="001B12C5">
      <w:pPr>
        <w:spacing w:after="0" w:line="240" w:lineRule="auto"/>
      </w:pPr>
      <w:r>
        <w:continuationSeparator/>
      </w:r>
    </w:p>
  </w:footnote>
  <w:footnote w:id="1">
    <w:p w:rsidR="001B12C5" w:rsidRDefault="001B12C5">
      <w:pPr>
        <w:pStyle w:val="FootnoteText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>السجده: 7.</w:t>
      </w:r>
    </w:p>
  </w:footnote>
  <w:footnote w:id="2">
    <w:p w:rsidR="001B12C5" w:rsidRDefault="001B12C5">
      <w:pPr>
        <w:pStyle w:val="FootnoteText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 xml:space="preserve">التغابن: </w:t>
      </w:r>
      <w:r>
        <w:rPr>
          <w:rFonts w:hint="cs"/>
          <w:rtl/>
        </w:rPr>
        <w:t>3:</w:t>
      </w:r>
    </w:p>
  </w:footnote>
  <w:footnote w:id="3">
    <w:p w:rsidR="0031249B" w:rsidRDefault="0031249B">
      <w:pPr>
        <w:pStyle w:val="FootnoteText"/>
        <w:rPr>
          <w:rFonts w:hint="cs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>التین: 3.</w:t>
      </w:r>
    </w:p>
  </w:footnote>
  <w:footnote w:id="4">
    <w:p w:rsidR="001B12C5" w:rsidRDefault="001B12C5">
      <w:pPr>
        <w:pStyle w:val="FootnoteText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>المائده: 50.</w:t>
      </w:r>
    </w:p>
  </w:footnote>
  <w:footnote w:id="5">
    <w:p w:rsidR="001B12C5" w:rsidRDefault="001B12C5">
      <w:pPr>
        <w:pStyle w:val="FootnoteText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 xml:space="preserve">النساء: </w:t>
      </w:r>
      <w:r>
        <w:rPr>
          <w:rFonts w:hint="cs"/>
          <w:rtl/>
        </w:rPr>
        <w:t>125.</w:t>
      </w:r>
    </w:p>
  </w:footnote>
  <w:footnote w:id="6">
    <w:p w:rsidR="001B12C5" w:rsidRDefault="001B12C5">
      <w:pPr>
        <w:pStyle w:val="FootnoteText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 xml:space="preserve">الاحزاب: </w:t>
      </w:r>
      <w:r>
        <w:rPr>
          <w:rFonts w:hint="cs"/>
          <w:rtl/>
        </w:rPr>
        <w:t>21.</w:t>
      </w:r>
    </w:p>
  </w:footnote>
  <w:footnote w:id="7">
    <w:p w:rsidR="001B12C5" w:rsidRDefault="001B12C5">
      <w:pPr>
        <w:pStyle w:val="FootnoteText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 xml:space="preserve">الزمر: </w:t>
      </w:r>
      <w:r>
        <w:rPr>
          <w:rFonts w:hint="cs"/>
          <w:rtl/>
        </w:rPr>
        <w:t>23.0</w:t>
      </w:r>
    </w:p>
  </w:footnote>
  <w:footnote w:id="8">
    <w:p w:rsidR="0031249B" w:rsidRDefault="0031249B">
      <w:pPr>
        <w:pStyle w:val="FootnoteText"/>
        <w:rPr>
          <w:rFonts w:hint="cs"/>
          <w:rtl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>هود: 7 و الملک: 2.</w:t>
      </w:r>
    </w:p>
  </w:footnote>
  <w:footnote w:id="9">
    <w:p w:rsidR="0031249B" w:rsidRDefault="0031249B">
      <w:pPr>
        <w:pStyle w:val="FootnoteText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>النحل: 125.</w:t>
      </w:r>
    </w:p>
  </w:footnote>
  <w:footnote w:id="10">
    <w:p w:rsidR="001B12C5" w:rsidRDefault="001B12C5">
      <w:pPr>
        <w:pStyle w:val="FootnoteText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>البقره: 83.</w:t>
      </w:r>
    </w:p>
  </w:footnote>
  <w:footnote w:id="11">
    <w:p w:rsidR="0031249B" w:rsidRDefault="0031249B">
      <w:pPr>
        <w:pStyle w:val="FootnoteText"/>
        <w:rPr>
          <w:rFonts w:hint="cs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>الرحمن:60.</w:t>
      </w:r>
    </w:p>
  </w:footnote>
  <w:footnote w:id="12">
    <w:p w:rsidR="001B12C5" w:rsidRDefault="001B12C5">
      <w:pPr>
        <w:pStyle w:val="FootnoteText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>القصص: 77.</w:t>
      </w:r>
    </w:p>
  </w:footnote>
  <w:footnote w:id="13">
    <w:p w:rsidR="0031249B" w:rsidRDefault="0031249B">
      <w:pPr>
        <w:pStyle w:val="FootnoteText"/>
        <w:rPr>
          <w:rFonts w:hint="cs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>النحل: 90.</w:t>
      </w:r>
    </w:p>
  </w:footnote>
  <w:footnote w:id="14">
    <w:p w:rsidR="00CB211D" w:rsidRDefault="00CB211D">
      <w:pPr>
        <w:pStyle w:val="FootnoteText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>التوبه: 70 و الروم: 9.</w:t>
      </w:r>
    </w:p>
  </w:footnote>
  <w:footnote w:id="15">
    <w:p w:rsidR="00444EA1" w:rsidRDefault="00444EA1">
      <w:pPr>
        <w:pStyle w:val="FootnoteText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>یونس: 44.</w:t>
      </w:r>
    </w:p>
  </w:footnote>
  <w:footnote w:id="16">
    <w:p w:rsidR="00CB211D" w:rsidRDefault="00CB211D">
      <w:pPr>
        <w:pStyle w:val="FootnoteText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>لقمان: 13.</w:t>
      </w:r>
    </w:p>
  </w:footnote>
  <w:footnote w:id="17">
    <w:p w:rsidR="00D8636A" w:rsidRDefault="00D8636A" w:rsidP="00D8636A">
      <w:pPr>
        <w:pStyle w:val="FootnoteText"/>
        <w:rPr>
          <w:rFonts w:hint="cs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>الرحمن:60.</w:t>
      </w:r>
    </w:p>
  </w:footnote>
  <w:footnote w:id="18">
    <w:p w:rsidR="00D8636A" w:rsidRDefault="00D8636A" w:rsidP="00D8636A">
      <w:pPr>
        <w:pStyle w:val="FootnoteText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>القصص: 77.</w:t>
      </w:r>
    </w:p>
  </w:footnote>
  <w:footnote w:id="19">
    <w:p w:rsidR="00D8636A" w:rsidRDefault="00D8636A" w:rsidP="00D8636A">
      <w:pPr>
        <w:pStyle w:val="FootnoteText"/>
        <w:rPr>
          <w:rFonts w:hint="cs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 xml:space="preserve">النحل: </w:t>
      </w:r>
      <w:r>
        <w:rPr>
          <w:rFonts w:hint="cs"/>
          <w:rtl/>
        </w:rPr>
        <w:t>90.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D40F9"/>
    <w:multiLevelType w:val="hybridMultilevel"/>
    <w:tmpl w:val="C3BED4F2"/>
    <w:lvl w:ilvl="0" w:tplc="3C68E5F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418"/>
    <w:rsid w:val="001B12C5"/>
    <w:rsid w:val="0031249B"/>
    <w:rsid w:val="00341280"/>
    <w:rsid w:val="00402A61"/>
    <w:rsid w:val="00433793"/>
    <w:rsid w:val="00444EA1"/>
    <w:rsid w:val="00487D27"/>
    <w:rsid w:val="006C6A48"/>
    <w:rsid w:val="006E4151"/>
    <w:rsid w:val="007F3E73"/>
    <w:rsid w:val="00893D0E"/>
    <w:rsid w:val="008F13B0"/>
    <w:rsid w:val="00917E3E"/>
    <w:rsid w:val="00931957"/>
    <w:rsid w:val="009A1FF6"/>
    <w:rsid w:val="00B558C0"/>
    <w:rsid w:val="00C00418"/>
    <w:rsid w:val="00CA5CB6"/>
    <w:rsid w:val="00CB211D"/>
    <w:rsid w:val="00D8636A"/>
    <w:rsid w:val="00DC76D6"/>
    <w:rsid w:val="00E1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842FD0CB-1DF6-4BB7-B65D-4A3AA4B01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Tahoma"/>
        <w:sz w:val="22"/>
        <w:szCs w:val="24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2A61"/>
    <w:pPr>
      <w:bidi/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12C5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1B12C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B12C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B12C5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3379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5</Pages>
  <Words>1016</Words>
  <Characters>5794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mojtaba</dc:creator>
  <cp:keywords/>
  <dc:description/>
  <cp:lastModifiedBy>mojtaba</cp:lastModifiedBy>
  <cp:revision>11</cp:revision>
  <dcterms:created xsi:type="dcterms:W3CDTF">2017-01-03T05:33:00Z</dcterms:created>
  <dcterms:modified xsi:type="dcterms:W3CDTF">2017-01-03T09:09:00Z</dcterms:modified>
</cp:coreProperties>
</file>